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F081E" w14:textId="3ACCCB46" w:rsidR="00745FA4" w:rsidRDefault="00D07C6E" w:rsidP="00745FA4">
      <w:pPr>
        <w:rPr>
          <w:rFonts w:ascii="Arial" w:hAnsi="Arial" w:cs="Arial"/>
          <w:b/>
          <w:bCs/>
          <w:color w:val="000000" w:themeColor="text1"/>
          <w:sz w:val="24"/>
          <w:szCs w:val="24"/>
        </w:rPr>
      </w:pPr>
      <w:r>
        <w:rPr>
          <w:rFonts w:ascii="Arial" w:hAnsi="Arial" w:cs="Arial"/>
          <w:b/>
          <w:bCs/>
          <w:color w:val="000000" w:themeColor="text1"/>
          <w:sz w:val="24"/>
          <w:szCs w:val="24"/>
        </w:rPr>
        <w:t>Reader</w:t>
      </w:r>
      <w:r w:rsidR="0022550A">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bij </w:t>
      </w:r>
      <w:r w:rsidR="0022550A">
        <w:rPr>
          <w:rFonts w:ascii="Arial" w:hAnsi="Arial" w:cs="Arial"/>
          <w:b/>
          <w:bCs/>
          <w:color w:val="000000" w:themeColor="text1"/>
          <w:sz w:val="24"/>
          <w:szCs w:val="24"/>
        </w:rPr>
        <w:t xml:space="preserve">de presentatie </w:t>
      </w:r>
      <w:r>
        <w:rPr>
          <w:rFonts w:ascii="Arial" w:hAnsi="Arial" w:cs="Arial"/>
          <w:b/>
          <w:bCs/>
          <w:color w:val="000000" w:themeColor="text1"/>
          <w:sz w:val="24"/>
          <w:szCs w:val="24"/>
        </w:rPr>
        <w:t>‘</w:t>
      </w:r>
      <w:r w:rsidR="009F5053" w:rsidRPr="00EF70E0">
        <w:rPr>
          <w:rFonts w:ascii="Arial" w:hAnsi="Arial" w:cs="Arial"/>
          <w:b/>
          <w:bCs/>
          <w:color w:val="000000" w:themeColor="text1"/>
          <w:sz w:val="24"/>
          <w:szCs w:val="24"/>
        </w:rPr>
        <w:t>IC</w:t>
      </w:r>
      <w:r w:rsidR="001179F0" w:rsidRPr="00EF70E0">
        <w:rPr>
          <w:rFonts w:ascii="Arial" w:hAnsi="Arial" w:cs="Arial"/>
          <w:b/>
          <w:bCs/>
          <w:color w:val="000000" w:themeColor="text1"/>
          <w:sz w:val="24"/>
          <w:szCs w:val="24"/>
        </w:rPr>
        <w:t>T</w:t>
      </w:r>
      <w:r w:rsidR="009F5053" w:rsidRPr="00EF70E0">
        <w:rPr>
          <w:rFonts w:ascii="Arial" w:hAnsi="Arial" w:cs="Arial"/>
          <w:b/>
          <w:bCs/>
          <w:color w:val="000000" w:themeColor="text1"/>
          <w:sz w:val="24"/>
          <w:szCs w:val="24"/>
        </w:rPr>
        <w:t xml:space="preserve">  </w:t>
      </w:r>
      <w:r w:rsidR="00BB7815" w:rsidRPr="00EF70E0">
        <w:rPr>
          <w:rFonts w:ascii="Arial" w:hAnsi="Arial" w:cs="Arial"/>
          <w:b/>
          <w:bCs/>
          <w:color w:val="000000" w:themeColor="text1"/>
          <w:sz w:val="24"/>
          <w:szCs w:val="24"/>
        </w:rPr>
        <w:t>en leren</w:t>
      </w:r>
      <w:r>
        <w:rPr>
          <w:rFonts w:ascii="Arial" w:hAnsi="Arial" w:cs="Arial"/>
          <w:b/>
          <w:bCs/>
          <w:color w:val="000000" w:themeColor="text1"/>
          <w:sz w:val="24"/>
          <w:szCs w:val="24"/>
        </w:rPr>
        <w:t>’</w:t>
      </w:r>
      <w:r w:rsidR="00745FA4" w:rsidRPr="00EF70E0">
        <w:rPr>
          <w:rFonts w:ascii="Arial" w:hAnsi="Arial" w:cs="Arial"/>
          <w:b/>
          <w:bCs/>
          <w:color w:val="000000" w:themeColor="text1"/>
          <w:sz w:val="24"/>
          <w:szCs w:val="24"/>
        </w:rPr>
        <w:t xml:space="preserve"> </w:t>
      </w:r>
      <w:r w:rsidR="0022550A">
        <w:rPr>
          <w:rFonts w:ascii="Arial" w:hAnsi="Arial" w:cs="Arial"/>
          <w:b/>
          <w:bCs/>
          <w:color w:val="000000" w:themeColor="text1"/>
          <w:sz w:val="24"/>
          <w:szCs w:val="24"/>
        </w:rPr>
        <w:t xml:space="preserve">van Johan </w:t>
      </w:r>
      <w:proofErr w:type="spellStart"/>
      <w:r w:rsidR="0022550A">
        <w:rPr>
          <w:rFonts w:ascii="Arial" w:hAnsi="Arial" w:cs="Arial"/>
          <w:b/>
          <w:bCs/>
          <w:color w:val="000000" w:themeColor="text1"/>
          <w:sz w:val="24"/>
          <w:szCs w:val="24"/>
        </w:rPr>
        <w:t>Bijnen</w:t>
      </w:r>
      <w:proofErr w:type="spellEnd"/>
      <w:r w:rsidR="0022550A">
        <w:rPr>
          <w:rFonts w:ascii="Arial" w:hAnsi="Arial" w:cs="Arial"/>
          <w:b/>
          <w:bCs/>
          <w:color w:val="000000" w:themeColor="text1"/>
          <w:sz w:val="24"/>
          <w:szCs w:val="24"/>
        </w:rPr>
        <w:t xml:space="preserve"> </w:t>
      </w:r>
    </w:p>
    <w:p w14:paraId="5D9F07CE" w14:textId="3D48561B" w:rsidR="00703BEA" w:rsidRPr="0071396F" w:rsidRDefault="00703BEA" w:rsidP="00745FA4">
      <w:pPr>
        <w:rPr>
          <w:rFonts w:ascii="Arial" w:hAnsi="Arial" w:cs="Arial"/>
          <w:color w:val="000000" w:themeColor="text1"/>
          <w:sz w:val="24"/>
          <w:szCs w:val="24"/>
        </w:rPr>
      </w:pPr>
      <w:hyperlink r:id="rId10" w:history="1">
        <w:r w:rsidRPr="0071396F">
          <w:rPr>
            <w:rStyle w:val="Hyperlink"/>
            <w:rFonts w:ascii="Arial" w:hAnsi="Arial" w:cs="Arial"/>
            <w:sz w:val="24"/>
            <w:szCs w:val="24"/>
          </w:rPr>
          <w:t>https://maken.wikiwijs.nl/153790</w:t>
        </w:r>
      </w:hyperlink>
    </w:p>
    <w:p w14:paraId="2B2F2C17" w14:textId="60B85A75" w:rsidR="00745FA4" w:rsidRDefault="00567CAD" w:rsidP="00745FA4">
      <w:pPr>
        <w:rPr>
          <w:rFonts w:ascii="Arial" w:hAnsi="Arial" w:cs="Arial"/>
          <w:color w:val="000000" w:themeColor="text1"/>
          <w:sz w:val="24"/>
          <w:szCs w:val="24"/>
        </w:rPr>
      </w:pPr>
      <w:r w:rsidRPr="00567CAD">
        <w:rPr>
          <w:rFonts w:ascii="Arial" w:hAnsi="Arial" w:cs="Arial"/>
          <w:color w:val="000000" w:themeColor="text1"/>
          <w:sz w:val="24"/>
          <w:szCs w:val="24"/>
          <w:u w:val="single"/>
        </w:rPr>
        <w:t>Opdracht visie en praktijk</w:t>
      </w:r>
      <w:r>
        <w:rPr>
          <w:rFonts w:ascii="Arial" w:hAnsi="Arial" w:cs="Arial"/>
          <w:color w:val="000000" w:themeColor="text1"/>
          <w:sz w:val="24"/>
          <w:szCs w:val="24"/>
        </w:rPr>
        <w:br/>
      </w:r>
      <w:r w:rsidR="00CD2398">
        <w:rPr>
          <w:rFonts w:ascii="Arial" w:hAnsi="Arial" w:cs="Arial"/>
          <w:color w:val="000000" w:themeColor="text1"/>
          <w:sz w:val="24"/>
          <w:szCs w:val="24"/>
        </w:rPr>
        <w:t>Mijn conclusie uit de opdracht V</w:t>
      </w:r>
      <w:r w:rsidR="00745FA4">
        <w:rPr>
          <w:rFonts w:ascii="Arial" w:hAnsi="Arial" w:cs="Arial"/>
          <w:color w:val="000000" w:themeColor="text1"/>
          <w:sz w:val="24"/>
          <w:szCs w:val="24"/>
        </w:rPr>
        <w:t>isie en Praktijk</w:t>
      </w:r>
      <w:r w:rsidR="00CD2398">
        <w:rPr>
          <w:rFonts w:ascii="Arial" w:hAnsi="Arial" w:cs="Arial"/>
          <w:color w:val="000000" w:themeColor="text1"/>
          <w:sz w:val="24"/>
          <w:szCs w:val="24"/>
        </w:rPr>
        <w:t xml:space="preserve"> komt ook deels uit het leven.</w:t>
      </w:r>
      <w:r w:rsidR="00CD2398">
        <w:rPr>
          <w:rFonts w:ascii="Arial" w:hAnsi="Arial" w:cs="Arial"/>
          <w:color w:val="000000" w:themeColor="text1"/>
          <w:sz w:val="24"/>
          <w:szCs w:val="24"/>
        </w:rPr>
        <w:br/>
      </w:r>
      <w:r w:rsidR="00745FA4">
        <w:rPr>
          <w:rFonts w:ascii="Arial" w:hAnsi="Arial" w:cs="Arial"/>
          <w:color w:val="000000" w:themeColor="text1"/>
          <w:sz w:val="24"/>
          <w:szCs w:val="24"/>
        </w:rPr>
        <w:t>Leren: doe je altijd en overal</w:t>
      </w:r>
      <w:r w:rsidR="00745FA4">
        <w:rPr>
          <w:rFonts w:ascii="Arial" w:hAnsi="Arial" w:cs="Arial"/>
          <w:color w:val="000000" w:themeColor="text1"/>
          <w:sz w:val="24"/>
          <w:szCs w:val="24"/>
        </w:rPr>
        <w:br/>
        <w:t>Projecteren op jezelf is gevaarlijk, maar als ik terugkijk</w:t>
      </w:r>
      <w:r w:rsidR="00D33A40">
        <w:rPr>
          <w:rFonts w:ascii="Arial" w:hAnsi="Arial" w:cs="Arial"/>
          <w:color w:val="000000" w:themeColor="text1"/>
          <w:sz w:val="24"/>
          <w:szCs w:val="24"/>
        </w:rPr>
        <w:t xml:space="preserve"> heb ik </w:t>
      </w:r>
      <w:r w:rsidR="00745FA4">
        <w:rPr>
          <w:rFonts w:ascii="Arial" w:hAnsi="Arial" w:cs="Arial"/>
          <w:color w:val="000000" w:themeColor="text1"/>
          <w:sz w:val="24"/>
          <w:szCs w:val="24"/>
        </w:rPr>
        <w:t xml:space="preserve">Engels </w:t>
      </w:r>
      <w:r w:rsidR="002971ED">
        <w:rPr>
          <w:rFonts w:ascii="Arial" w:hAnsi="Arial" w:cs="Arial"/>
          <w:color w:val="000000" w:themeColor="text1"/>
          <w:sz w:val="24"/>
          <w:szCs w:val="24"/>
        </w:rPr>
        <w:t xml:space="preserve">geleerd </w:t>
      </w:r>
      <w:r w:rsidR="00745FA4">
        <w:rPr>
          <w:rFonts w:ascii="Arial" w:hAnsi="Arial" w:cs="Arial"/>
          <w:color w:val="000000" w:themeColor="text1"/>
          <w:sz w:val="24"/>
          <w:szCs w:val="24"/>
        </w:rPr>
        <w:t xml:space="preserve">door </w:t>
      </w:r>
      <w:r w:rsidR="002971ED">
        <w:rPr>
          <w:rFonts w:ascii="Arial" w:hAnsi="Arial" w:cs="Arial"/>
          <w:color w:val="000000" w:themeColor="text1"/>
          <w:sz w:val="24"/>
          <w:szCs w:val="24"/>
        </w:rPr>
        <w:t xml:space="preserve">heel veel </w:t>
      </w:r>
      <w:r w:rsidR="00745FA4">
        <w:rPr>
          <w:rFonts w:ascii="Arial" w:hAnsi="Arial" w:cs="Arial"/>
          <w:color w:val="000000" w:themeColor="text1"/>
          <w:sz w:val="24"/>
          <w:szCs w:val="24"/>
        </w:rPr>
        <w:t>tv</w:t>
      </w:r>
      <w:r w:rsidR="00D6564D">
        <w:rPr>
          <w:rFonts w:ascii="Arial" w:hAnsi="Arial" w:cs="Arial"/>
          <w:color w:val="000000" w:themeColor="text1"/>
          <w:sz w:val="24"/>
          <w:szCs w:val="24"/>
        </w:rPr>
        <w:t xml:space="preserve"> kijken met ondertiteling</w:t>
      </w:r>
      <w:r w:rsidR="004412AB">
        <w:rPr>
          <w:rFonts w:ascii="Arial" w:hAnsi="Arial" w:cs="Arial"/>
          <w:color w:val="000000" w:themeColor="text1"/>
          <w:sz w:val="24"/>
          <w:szCs w:val="24"/>
        </w:rPr>
        <w:t>.</w:t>
      </w:r>
      <w:r w:rsidR="002C725A">
        <w:rPr>
          <w:rFonts w:ascii="Arial" w:hAnsi="Arial" w:cs="Arial"/>
          <w:color w:val="000000" w:themeColor="text1"/>
          <w:sz w:val="24"/>
          <w:szCs w:val="24"/>
        </w:rPr>
        <w:br/>
      </w:r>
      <w:r w:rsidR="004412AB">
        <w:rPr>
          <w:rFonts w:ascii="Arial" w:hAnsi="Arial" w:cs="Arial"/>
          <w:color w:val="000000" w:themeColor="text1"/>
          <w:sz w:val="24"/>
          <w:szCs w:val="24"/>
        </w:rPr>
        <w:t>En bij de meeste vakken</w:t>
      </w:r>
      <w:r w:rsidR="00745FA4">
        <w:rPr>
          <w:rFonts w:ascii="Arial" w:hAnsi="Arial" w:cs="Arial"/>
          <w:color w:val="000000" w:themeColor="text1"/>
          <w:sz w:val="24"/>
          <w:szCs w:val="24"/>
        </w:rPr>
        <w:t xml:space="preserve"> </w:t>
      </w:r>
      <w:r w:rsidR="0029647C">
        <w:rPr>
          <w:rFonts w:ascii="Arial" w:hAnsi="Arial" w:cs="Arial"/>
          <w:color w:val="000000" w:themeColor="text1"/>
          <w:sz w:val="24"/>
          <w:szCs w:val="24"/>
        </w:rPr>
        <w:t>n</w:t>
      </w:r>
      <w:r w:rsidR="006927A8">
        <w:rPr>
          <w:rFonts w:ascii="Arial" w:hAnsi="Arial" w:cs="Arial"/>
          <w:color w:val="000000" w:themeColor="text1"/>
          <w:sz w:val="24"/>
          <w:szCs w:val="24"/>
        </w:rPr>
        <w:t xml:space="preserve">auwelijks </w:t>
      </w:r>
      <w:r w:rsidR="00745FA4">
        <w:rPr>
          <w:rFonts w:ascii="Arial" w:hAnsi="Arial" w:cs="Arial"/>
          <w:color w:val="000000" w:themeColor="text1"/>
          <w:sz w:val="24"/>
          <w:szCs w:val="24"/>
        </w:rPr>
        <w:t>opgelet in de klas,</w:t>
      </w:r>
      <w:r w:rsidR="006927A8">
        <w:rPr>
          <w:rFonts w:ascii="Arial" w:hAnsi="Arial" w:cs="Arial"/>
          <w:color w:val="000000" w:themeColor="text1"/>
          <w:sz w:val="24"/>
          <w:szCs w:val="24"/>
        </w:rPr>
        <w:t xml:space="preserve"> ik kreeg het vaak toch niet mee</w:t>
      </w:r>
      <w:r w:rsidR="004412AB">
        <w:rPr>
          <w:rFonts w:ascii="Arial" w:hAnsi="Arial" w:cs="Arial"/>
          <w:color w:val="000000" w:themeColor="text1"/>
          <w:sz w:val="24"/>
          <w:szCs w:val="24"/>
        </w:rPr>
        <w:t>,</w:t>
      </w:r>
      <w:r w:rsidR="002C725A">
        <w:rPr>
          <w:rFonts w:ascii="Arial" w:hAnsi="Arial" w:cs="Arial"/>
          <w:color w:val="000000" w:themeColor="text1"/>
          <w:sz w:val="24"/>
          <w:szCs w:val="24"/>
        </w:rPr>
        <w:t xml:space="preserve"> ik leerde het wel uit het boek</w:t>
      </w:r>
      <w:r w:rsidR="007C0E62">
        <w:rPr>
          <w:rFonts w:ascii="Arial" w:hAnsi="Arial" w:cs="Arial"/>
          <w:color w:val="000000" w:themeColor="text1"/>
          <w:sz w:val="24"/>
          <w:szCs w:val="24"/>
        </w:rPr>
        <w:t>.</w:t>
      </w:r>
      <w:r w:rsidR="00257378">
        <w:rPr>
          <w:rFonts w:ascii="Arial" w:hAnsi="Arial" w:cs="Arial"/>
          <w:color w:val="000000" w:themeColor="text1"/>
          <w:sz w:val="24"/>
          <w:szCs w:val="24"/>
        </w:rPr>
        <w:br/>
      </w:r>
      <w:r w:rsidR="004412AB">
        <w:rPr>
          <w:rFonts w:ascii="Arial" w:hAnsi="Arial" w:cs="Arial"/>
          <w:color w:val="000000" w:themeColor="text1"/>
          <w:sz w:val="24"/>
          <w:szCs w:val="24"/>
        </w:rPr>
        <w:t xml:space="preserve">Niet voor niets </w:t>
      </w:r>
      <w:r w:rsidR="00A466C2">
        <w:rPr>
          <w:rFonts w:ascii="Arial" w:hAnsi="Arial" w:cs="Arial"/>
          <w:color w:val="000000" w:themeColor="text1"/>
          <w:sz w:val="24"/>
          <w:szCs w:val="24"/>
        </w:rPr>
        <w:t xml:space="preserve">voor niets </w:t>
      </w:r>
      <w:r w:rsidR="004412AB">
        <w:rPr>
          <w:rFonts w:ascii="Arial" w:hAnsi="Arial" w:cs="Arial"/>
          <w:color w:val="000000" w:themeColor="text1"/>
          <w:sz w:val="24"/>
          <w:szCs w:val="24"/>
        </w:rPr>
        <w:t xml:space="preserve">heb ik </w:t>
      </w:r>
      <w:r w:rsidR="00A466C2">
        <w:rPr>
          <w:rFonts w:ascii="Arial" w:hAnsi="Arial" w:cs="Arial"/>
          <w:color w:val="000000" w:themeColor="text1"/>
          <w:sz w:val="24"/>
          <w:szCs w:val="24"/>
        </w:rPr>
        <w:t>gekozen v</w:t>
      </w:r>
      <w:bookmarkStart w:id="0" w:name="_GoBack"/>
      <w:bookmarkEnd w:id="0"/>
      <w:r w:rsidR="00A466C2">
        <w:rPr>
          <w:rFonts w:ascii="Arial" w:hAnsi="Arial" w:cs="Arial"/>
          <w:color w:val="000000" w:themeColor="text1"/>
          <w:sz w:val="24"/>
          <w:szCs w:val="24"/>
        </w:rPr>
        <w:t>oor afstandsleren</w:t>
      </w:r>
    </w:p>
    <w:p w14:paraId="08B7A449" w14:textId="77777777" w:rsidR="00536DF8" w:rsidRDefault="00F80DCA" w:rsidP="001179F0">
      <w:pPr>
        <w:rPr>
          <w:rFonts w:ascii="Arial" w:hAnsi="Arial" w:cs="Arial"/>
          <w:color w:val="000000" w:themeColor="text1"/>
          <w:sz w:val="24"/>
          <w:szCs w:val="24"/>
        </w:rPr>
      </w:pPr>
      <w:r>
        <w:rPr>
          <w:rFonts w:ascii="Arial" w:hAnsi="Arial" w:cs="Arial"/>
          <w:color w:val="000000" w:themeColor="text1"/>
          <w:sz w:val="24"/>
          <w:szCs w:val="24"/>
        </w:rPr>
        <w:t>N</w:t>
      </w:r>
      <w:r w:rsidR="00A466C2">
        <w:rPr>
          <w:rFonts w:ascii="Arial" w:hAnsi="Arial" w:cs="Arial"/>
          <w:color w:val="000000" w:themeColor="text1"/>
          <w:sz w:val="24"/>
          <w:szCs w:val="24"/>
        </w:rPr>
        <w:t xml:space="preserve">iet iedereen heeft </w:t>
      </w:r>
      <w:r w:rsidR="00AB7258">
        <w:rPr>
          <w:rFonts w:ascii="Arial" w:hAnsi="Arial" w:cs="Arial"/>
          <w:color w:val="000000" w:themeColor="text1"/>
          <w:sz w:val="24"/>
          <w:szCs w:val="24"/>
        </w:rPr>
        <w:t xml:space="preserve">dus </w:t>
      </w:r>
      <w:r w:rsidR="00A466C2">
        <w:rPr>
          <w:rFonts w:ascii="Arial" w:hAnsi="Arial" w:cs="Arial"/>
          <w:color w:val="000000" w:themeColor="text1"/>
          <w:sz w:val="24"/>
          <w:szCs w:val="24"/>
        </w:rPr>
        <w:t xml:space="preserve">dezelfde leerbehoefte, dit put ik </w:t>
      </w:r>
      <w:r w:rsidR="0029647C">
        <w:rPr>
          <w:rFonts w:ascii="Arial" w:hAnsi="Arial" w:cs="Arial"/>
          <w:color w:val="000000" w:themeColor="text1"/>
          <w:sz w:val="24"/>
          <w:szCs w:val="24"/>
        </w:rPr>
        <w:t xml:space="preserve">uiteraard </w:t>
      </w:r>
      <w:r w:rsidR="00A466C2">
        <w:rPr>
          <w:rFonts w:ascii="Arial" w:hAnsi="Arial" w:cs="Arial"/>
          <w:color w:val="000000" w:themeColor="text1"/>
          <w:sz w:val="24"/>
          <w:szCs w:val="24"/>
        </w:rPr>
        <w:t xml:space="preserve">niet </w:t>
      </w:r>
      <w:r w:rsidR="00A039A5">
        <w:rPr>
          <w:rFonts w:ascii="Arial" w:hAnsi="Arial" w:cs="Arial"/>
          <w:color w:val="000000" w:themeColor="text1"/>
          <w:sz w:val="24"/>
          <w:szCs w:val="24"/>
        </w:rPr>
        <w:t xml:space="preserve">alleen </w:t>
      </w:r>
      <w:r w:rsidR="00A466C2">
        <w:rPr>
          <w:rFonts w:ascii="Arial" w:hAnsi="Arial" w:cs="Arial"/>
          <w:color w:val="000000" w:themeColor="text1"/>
          <w:sz w:val="24"/>
          <w:szCs w:val="24"/>
        </w:rPr>
        <w:t xml:space="preserve">uit deze eigen ervaringen maar </w:t>
      </w:r>
      <w:r w:rsidR="00CD2398">
        <w:rPr>
          <w:rFonts w:ascii="Arial" w:hAnsi="Arial" w:cs="Arial"/>
          <w:color w:val="000000" w:themeColor="text1"/>
          <w:sz w:val="24"/>
          <w:szCs w:val="24"/>
        </w:rPr>
        <w:t>ook uit de theorie die in de opdracht verwerkt is.</w:t>
      </w:r>
    </w:p>
    <w:p w14:paraId="62F15583" w14:textId="18EEEE68" w:rsidR="0006197B" w:rsidRDefault="00536DF8" w:rsidP="001179F0">
      <w:pPr>
        <w:rPr>
          <w:rFonts w:ascii="Arial" w:hAnsi="Arial" w:cs="Arial"/>
          <w:color w:val="000000" w:themeColor="text1"/>
          <w:sz w:val="24"/>
          <w:szCs w:val="24"/>
        </w:rPr>
      </w:pPr>
      <w:r>
        <w:rPr>
          <w:rFonts w:ascii="Arial" w:hAnsi="Arial" w:cs="Arial"/>
          <w:color w:val="000000" w:themeColor="text1"/>
          <w:sz w:val="24"/>
          <w:szCs w:val="24"/>
        </w:rPr>
        <w:t>Ik wil hier toch even op in gaan.</w:t>
      </w:r>
      <w:r w:rsidR="00CD2398">
        <w:rPr>
          <w:rFonts w:ascii="Arial" w:hAnsi="Arial" w:cs="Arial"/>
          <w:color w:val="000000" w:themeColor="text1"/>
          <w:sz w:val="24"/>
          <w:szCs w:val="24"/>
        </w:rPr>
        <w:br/>
        <w:t>Daarin geef ik aan dat o.a. vanuit de verschillen in leerbehoeften er een roep is naar</w:t>
      </w:r>
      <w:r w:rsidR="0029647C">
        <w:rPr>
          <w:rFonts w:ascii="Arial" w:hAnsi="Arial" w:cs="Arial"/>
          <w:color w:val="000000" w:themeColor="text1"/>
          <w:sz w:val="24"/>
          <w:szCs w:val="24"/>
        </w:rPr>
        <w:br/>
      </w:r>
      <w:r w:rsidR="00AB7258">
        <w:rPr>
          <w:rFonts w:ascii="Arial" w:hAnsi="Arial" w:cs="Arial"/>
          <w:color w:val="000000" w:themeColor="text1"/>
          <w:sz w:val="24"/>
          <w:szCs w:val="24"/>
        </w:rPr>
        <w:t>naar gepersonaliseerd leren:</w:t>
      </w:r>
      <w:r w:rsidR="0006197B">
        <w:rPr>
          <w:rFonts w:ascii="Arial" w:hAnsi="Arial" w:cs="Arial"/>
          <w:color w:val="000000" w:themeColor="text1"/>
          <w:sz w:val="24"/>
          <w:szCs w:val="24"/>
        </w:rPr>
        <w:t xml:space="preserve"> </w:t>
      </w:r>
      <w:r w:rsidR="00AB7258">
        <w:rPr>
          <w:rFonts w:ascii="Arial" w:hAnsi="Arial" w:cs="Arial"/>
          <w:color w:val="000000" w:themeColor="text1"/>
          <w:sz w:val="24"/>
          <w:szCs w:val="24"/>
        </w:rPr>
        <w:t>meer aansluiting bij d</w:t>
      </w:r>
      <w:r w:rsidR="00CD2398">
        <w:rPr>
          <w:rFonts w:ascii="Arial" w:hAnsi="Arial" w:cs="Arial"/>
          <w:color w:val="000000" w:themeColor="text1"/>
          <w:sz w:val="24"/>
          <w:szCs w:val="24"/>
        </w:rPr>
        <w:t>i</w:t>
      </w:r>
      <w:r w:rsidR="00AB7258">
        <w:rPr>
          <w:rFonts w:ascii="Arial" w:hAnsi="Arial" w:cs="Arial"/>
          <w:color w:val="000000" w:themeColor="text1"/>
          <w:sz w:val="24"/>
          <w:szCs w:val="24"/>
        </w:rPr>
        <w:t>e leerbehoeften en</w:t>
      </w:r>
      <w:r w:rsidR="00CD2398">
        <w:rPr>
          <w:rFonts w:ascii="Arial" w:hAnsi="Arial" w:cs="Arial"/>
          <w:color w:val="000000" w:themeColor="text1"/>
          <w:sz w:val="24"/>
          <w:szCs w:val="24"/>
        </w:rPr>
        <w:t xml:space="preserve"> de</w:t>
      </w:r>
      <w:r w:rsidR="00AB7258">
        <w:rPr>
          <w:rFonts w:ascii="Arial" w:hAnsi="Arial" w:cs="Arial"/>
          <w:color w:val="000000" w:themeColor="text1"/>
          <w:sz w:val="24"/>
          <w:szCs w:val="24"/>
        </w:rPr>
        <w:t xml:space="preserve"> belevingswereld</w:t>
      </w:r>
      <w:r w:rsidR="00CD2398">
        <w:rPr>
          <w:rFonts w:ascii="Arial" w:hAnsi="Arial" w:cs="Arial"/>
          <w:color w:val="000000" w:themeColor="text1"/>
          <w:sz w:val="24"/>
          <w:szCs w:val="24"/>
        </w:rPr>
        <w:t>,</w:t>
      </w:r>
      <w:r w:rsidR="00AB7258">
        <w:rPr>
          <w:rFonts w:ascii="Arial" w:hAnsi="Arial" w:cs="Arial"/>
          <w:color w:val="000000" w:themeColor="text1"/>
          <w:sz w:val="24"/>
          <w:szCs w:val="24"/>
        </w:rPr>
        <w:t xml:space="preserve"> meer omgaan met verschillen, meer autonomie en </w:t>
      </w:r>
      <w:r w:rsidR="00CD2398">
        <w:rPr>
          <w:rFonts w:ascii="Arial" w:hAnsi="Arial" w:cs="Arial"/>
          <w:color w:val="000000" w:themeColor="text1"/>
          <w:sz w:val="24"/>
          <w:szCs w:val="24"/>
        </w:rPr>
        <w:t>dito</w:t>
      </w:r>
      <w:r w:rsidR="00AB7258">
        <w:rPr>
          <w:rFonts w:ascii="Arial" w:hAnsi="Arial" w:cs="Arial"/>
          <w:color w:val="000000" w:themeColor="text1"/>
          <w:sz w:val="24"/>
          <w:szCs w:val="24"/>
        </w:rPr>
        <w:t xml:space="preserve"> motivatie.</w:t>
      </w:r>
      <w:r w:rsidR="00AB7258" w:rsidRPr="000D5957">
        <w:rPr>
          <w:rFonts w:ascii="Arial" w:hAnsi="Arial" w:cs="Arial"/>
          <w:color w:val="000000" w:themeColor="text1"/>
          <w:sz w:val="24"/>
          <w:szCs w:val="24"/>
        </w:rPr>
        <w:t xml:space="preserve"> </w:t>
      </w:r>
      <w:r w:rsidR="0006197B">
        <w:rPr>
          <w:rFonts w:ascii="Arial" w:hAnsi="Arial" w:cs="Arial"/>
          <w:color w:val="000000" w:themeColor="text1"/>
          <w:sz w:val="24"/>
          <w:szCs w:val="24"/>
        </w:rPr>
        <w:br/>
      </w:r>
      <w:r w:rsidR="000D5957">
        <w:rPr>
          <w:rFonts w:ascii="Arial" w:hAnsi="Arial" w:cs="Arial"/>
          <w:color w:val="000000" w:themeColor="text1"/>
          <w:sz w:val="24"/>
          <w:szCs w:val="24"/>
        </w:rPr>
        <w:t>We zitten midden in de overgang van het traditionele leren naar het gepersonaliseerd leren</w:t>
      </w:r>
      <w:r w:rsidR="00AB7258">
        <w:rPr>
          <w:rFonts w:ascii="Arial" w:hAnsi="Arial" w:cs="Arial"/>
          <w:color w:val="000000" w:themeColor="text1"/>
          <w:sz w:val="24"/>
          <w:szCs w:val="24"/>
        </w:rPr>
        <w:t>.</w:t>
      </w:r>
    </w:p>
    <w:p w14:paraId="63E1405E" w14:textId="7087FE9B" w:rsidR="00F80DCA" w:rsidRDefault="000D5957" w:rsidP="00F80DCA">
      <w:pPr>
        <w:rPr>
          <w:rFonts w:ascii="Arial" w:hAnsi="Arial" w:cs="Arial"/>
          <w:color w:val="000000" w:themeColor="text1"/>
          <w:sz w:val="24"/>
          <w:szCs w:val="24"/>
        </w:rPr>
      </w:pPr>
      <w:r>
        <w:rPr>
          <w:rFonts w:ascii="Arial" w:hAnsi="Arial" w:cs="Arial"/>
          <w:color w:val="000000" w:themeColor="text1"/>
          <w:sz w:val="24"/>
          <w:szCs w:val="24"/>
        </w:rPr>
        <w:t>Daarin is voor ICT een belangrijke rol weggelegd</w:t>
      </w:r>
      <w:r w:rsidR="00F80DCA">
        <w:rPr>
          <w:rFonts w:ascii="Arial" w:hAnsi="Arial" w:cs="Arial"/>
          <w:color w:val="000000" w:themeColor="text1"/>
          <w:sz w:val="24"/>
          <w:szCs w:val="24"/>
        </w:rPr>
        <w:t>. Want door ICT</w:t>
      </w:r>
      <w:r w:rsidR="00F80DCA" w:rsidRPr="00F80DCA">
        <w:t xml:space="preserve"> </w:t>
      </w:r>
      <w:r w:rsidR="00F80DCA" w:rsidRPr="00F80DCA">
        <w:rPr>
          <w:rFonts w:ascii="Arial" w:hAnsi="Arial" w:cs="Arial"/>
          <w:sz w:val="24"/>
          <w:szCs w:val="24"/>
        </w:rPr>
        <w:t xml:space="preserve">wordt het </w:t>
      </w:r>
      <w:r w:rsidR="00D0223D">
        <w:rPr>
          <w:rFonts w:ascii="Arial" w:hAnsi="Arial" w:cs="Arial"/>
          <w:sz w:val="24"/>
          <w:szCs w:val="24"/>
        </w:rPr>
        <w:t xml:space="preserve">o.a. </w:t>
      </w:r>
      <w:r w:rsidR="00F80DCA" w:rsidRPr="00F80DCA">
        <w:rPr>
          <w:rFonts w:ascii="Arial" w:hAnsi="Arial" w:cs="Arial"/>
          <w:sz w:val="24"/>
          <w:szCs w:val="24"/>
        </w:rPr>
        <w:t>mogelijk om één-op-één leerervaring na te bootsen door de rol van de docent over te hevelen naar of te laten ondersteunen door een digitale leeromgeving</w:t>
      </w:r>
      <w:r w:rsidR="00FF1BAF">
        <w:rPr>
          <w:rStyle w:val="Voetnootmarkering"/>
          <w:rFonts w:ascii="Arial" w:hAnsi="Arial" w:cs="Arial"/>
          <w:sz w:val="24"/>
          <w:szCs w:val="24"/>
        </w:rPr>
        <w:footnoteReference w:id="1"/>
      </w:r>
      <w:r w:rsidR="00F80DCA" w:rsidRPr="00F80DCA">
        <w:rPr>
          <w:rFonts w:ascii="Arial" w:hAnsi="Arial" w:cs="Arial"/>
          <w:sz w:val="24"/>
          <w:szCs w:val="24"/>
        </w:rPr>
        <w:t>.</w:t>
      </w:r>
      <w:r w:rsidR="00FF1BAF">
        <w:rPr>
          <w:rFonts w:ascii="Arial" w:hAnsi="Arial" w:cs="Arial"/>
          <w:color w:val="000000" w:themeColor="text1"/>
          <w:sz w:val="24"/>
          <w:szCs w:val="24"/>
        </w:rPr>
        <w:br/>
        <w:t xml:space="preserve">Dit zie ik terug wanneer leerlingen in een OLC een toets zelfstandig mogen voorbereiden. Je ziet dat leerlingen dit verschillend aanpakken. De een grijpt de een naar het boek om het te bestuderen, de ander gaat instructiefilmpjes kijken op </w:t>
      </w:r>
      <w:proofErr w:type="spellStart"/>
      <w:r w:rsidR="00FF1BAF">
        <w:rPr>
          <w:rFonts w:ascii="Arial" w:hAnsi="Arial" w:cs="Arial"/>
          <w:color w:val="000000" w:themeColor="text1"/>
          <w:sz w:val="24"/>
          <w:szCs w:val="24"/>
        </w:rPr>
        <w:t>Youtube</w:t>
      </w:r>
      <w:proofErr w:type="spellEnd"/>
      <w:r w:rsidR="00FF1BAF">
        <w:rPr>
          <w:rFonts w:ascii="Arial" w:hAnsi="Arial" w:cs="Arial"/>
          <w:color w:val="000000" w:themeColor="text1"/>
          <w:sz w:val="24"/>
          <w:szCs w:val="24"/>
        </w:rPr>
        <w:t xml:space="preserve"> of werken aan de werkbladen op Wikiwijs. Weer een ander gaat een samenvatting schrijven en een ander tweetal zit elkaar te overhoren. </w:t>
      </w:r>
      <w:r w:rsidR="00FF1BAF">
        <w:rPr>
          <w:rFonts w:ascii="Arial" w:hAnsi="Arial" w:cs="Arial"/>
          <w:color w:val="000000" w:themeColor="text1"/>
          <w:sz w:val="24"/>
          <w:szCs w:val="24"/>
        </w:rPr>
        <w:br/>
        <w:t>Een ideale leeromgeving waarbij ik rond kan lopen en de leerlingen individueel kan ondersteunen.</w:t>
      </w:r>
    </w:p>
    <w:p w14:paraId="2DFD3E49" w14:textId="007436B4" w:rsidR="00FF1BAF" w:rsidRDefault="006D1757">
      <w:pPr>
        <w:rPr>
          <w:rFonts w:ascii="Arial" w:hAnsi="Arial" w:cs="Arial"/>
          <w:color w:val="000000" w:themeColor="text1"/>
          <w:sz w:val="24"/>
          <w:szCs w:val="24"/>
        </w:rPr>
      </w:pPr>
      <w:r>
        <w:rPr>
          <w:rFonts w:ascii="Arial" w:hAnsi="Arial" w:cs="Arial"/>
          <w:sz w:val="24"/>
          <w:szCs w:val="24"/>
        </w:rPr>
        <w:t>D</w:t>
      </w:r>
      <w:r>
        <w:rPr>
          <w:rFonts w:ascii="Arial" w:hAnsi="Arial" w:cs="Arial"/>
          <w:color w:val="000000" w:themeColor="text1"/>
          <w:sz w:val="24"/>
          <w:szCs w:val="24"/>
        </w:rPr>
        <w:t>e overheid heeft niet voor niets een digitaliseringskal</w:t>
      </w:r>
      <w:r w:rsidR="0029647C">
        <w:rPr>
          <w:rFonts w:ascii="Arial" w:hAnsi="Arial" w:cs="Arial"/>
          <w:color w:val="000000" w:themeColor="text1"/>
          <w:sz w:val="24"/>
          <w:szCs w:val="24"/>
        </w:rPr>
        <w:t>e</w:t>
      </w:r>
      <w:r>
        <w:rPr>
          <w:rFonts w:ascii="Arial" w:hAnsi="Arial" w:cs="Arial"/>
          <w:color w:val="000000" w:themeColor="text1"/>
          <w:sz w:val="24"/>
          <w:szCs w:val="24"/>
        </w:rPr>
        <w:t xml:space="preserve">nder </w:t>
      </w:r>
      <w:r w:rsidR="0029647C">
        <w:rPr>
          <w:rFonts w:ascii="Arial" w:hAnsi="Arial" w:cs="Arial"/>
          <w:color w:val="000000" w:themeColor="text1"/>
          <w:sz w:val="24"/>
          <w:szCs w:val="24"/>
        </w:rPr>
        <w:t>opgesteld</w:t>
      </w:r>
      <w:r>
        <w:rPr>
          <w:rFonts w:ascii="Arial" w:hAnsi="Arial" w:cs="Arial"/>
          <w:color w:val="000000" w:themeColor="text1"/>
          <w:sz w:val="24"/>
          <w:szCs w:val="24"/>
        </w:rPr>
        <w:t xml:space="preserve"> en stelt </w:t>
      </w:r>
      <w:r w:rsidR="0029647C">
        <w:rPr>
          <w:rFonts w:ascii="Arial" w:hAnsi="Arial" w:cs="Arial"/>
          <w:color w:val="000000" w:themeColor="text1"/>
          <w:sz w:val="24"/>
          <w:szCs w:val="24"/>
        </w:rPr>
        <w:t xml:space="preserve">dat </w:t>
      </w:r>
      <w:r w:rsidR="0029647C" w:rsidRPr="00F80DCA">
        <w:rPr>
          <w:rFonts w:ascii="Arial" w:hAnsi="Arial" w:cs="Arial"/>
          <w:color w:val="000000" w:themeColor="text1"/>
          <w:sz w:val="24"/>
          <w:szCs w:val="24"/>
        </w:rPr>
        <w:t>het</w:t>
      </w:r>
      <w:r w:rsidR="00F80DCA" w:rsidRPr="00F80DCA">
        <w:rPr>
          <w:rFonts w:ascii="Arial" w:hAnsi="Arial" w:cs="Arial"/>
          <w:sz w:val="24"/>
          <w:szCs w:val="24"/>
        </w:rPr>
        <w:t xml:space="preserve"> gebruik van </w:t>
      </w:r>
      <w:r w:rsidR="0029647C" w:rsidRPr="00F80DCA">
        <w:rPr>
          <w:rFonts w:ascii="Arial" w:hAnsi="Arial" w:cs="Arial"/>
          <w:sz w:val="24"/>
          <w:szCs w:val="24"/>
        </w:rPr>
        <w:t>ICT-onderwijs</w:t>
      </w:r>
      <w:r w:rsidR="00F80DCA" w:rsidRPr="00F80DCA">
        <w:rPr>
          <w:rFonts w:ascii="Arial" w:hAnsi="Arial" w:cs="Arial"/>
          <w:sz w:val="24"/>
          <w:szCs w:val="24"/>
        </w:rPr>
        <w:t xml:space="preserve"> onder andere effectiever en efficiënter </w:t>
      </w:r>
      <w:r w:rsidRPr="00F80DCA">
        <w:rPr>
          <w:rFonts w:ascii="Arial" w:hAnsi="Arial" w:cs="Arial"/>
          <w:sz w:val="24"/>
          <w:szCs w:val="24"/>
        </w:rPr>
        <w:t xml:space="preserve">kan </w:t>
      </w:r>
      <w:r w:rsidR="00F80DCA" w:rsidRPr="00F80DCA">
        <w:rPr>
          <w:rFonts w:ascii="Arial" w:hAnsi="Arial" w:cs="Arial"/>
          <w:sz w:val="24"/>
          <w:szCs w:val="24"/>
        </w:rPr>
        <w:t>maken</w:t>
      </w:r>
      <w:r>
        <w:rPr>
          <w:rFonts w:ascii="Arial" w:hAnsi="Arial" w:cs="Arial"/>
          <w:sz w:val="24"/>
          <w:szCs w:val="24"/>
        </w:rPr>
        <w:t>. Maar wel</w:t>
      </w:r>
      <w:r w:rsidR="00F80DCA" w:rsidRPr="00F80DCA">
        <w:rPr>
          <w:rFonts w:ascii="Arial" w:hAnsi="Arial" w:cs="Arial"/>
          <w:sz w:val="24"/>
          <w:szCs w:val="24"/>
        </w:rPr>
        <w:t xml:space="preserve"> mits dit op een goede en gedoseerde manier wordt ingezet</w:t>
      </w:r>
      <w:r w:rsidR="00AB7258">
        <w:rPr>
          <w:rFonts w:ascii="Arial" w:hAnsi="Arial" w:cs="Arial"/>
          <w:sz w:val="24"/>
          <w:szCs w:val="24"/>
        </w:rPr>
        <w:t>.</w:t>
      </w:r>
      <w:r w:rsidR="00536DF8">
        <w:rPr>
          <w:rFonts w:ascii="Arial" w:hAnsi="Arial" w:cs="Arial"/>
          <w:sz w:val="24"/>
          <w:szCs w:val="24"/>
        </w:rPr>
        <w:br/>
      </w:r>
      <w:r w:rsidR="00F80DCA" w:rsidRPr="00F80DCA">
        <w:rPr>
          <w:rFonts w:ascii="Arial" w:hAnsi="Arial" w:cs="Arial"/>
          <w:sz w:val="24"/>
          <w:szCs w:val="24"/>
        </w:rPr>
        <w:t>(Kennisnet, 2015)</w:t>
      </w:r>
      <w:r w:rsidR="00EF70E0">
        <w:rPr>
          <w:rStyle w:val="Voetnootmarkering"/>
          <w:rFonts w:ascii="Arial" w:hAnsi="Arial" w:cs="Arial"/>
          <w:sz w:val="24"/>
          <w:szCs w:val="24"/>
        </w:rPr>
        <w:footnoteReference w:id="2"/>
      </w:r>
      <w:r w:rsidR="00F80DCA" w:rsidRPr="00F80DCA">
        <w:rPr>
          <w:rFonts w:ascii="Arial" w:hAnsi="Arial" w:cs="Arial"/>
          <w:sz w:val="24"/>
          <w:szCs w:val="24"/>
        </w:rPr>
        <w:t>.</w:t>
      </w:r>
    </w:p>
    <w:p w14:paraId="0FA2ABFA" w14:textId="0C2FF69D" w:rsidR="00EF70E0" w:rsidRDefault="001179F0">
      <w:pPr>
        <w:rPr>
          <w:rFonts w:ascii="Arial" w:hAnsi="Arial" w:cs="Arial"/>
          <w:color w:val="000000" w:themeColor="text1"/>
          <w:sz w:val="24"/>
          <w:szCs w:val="24"/>
        </w:rPr>
      </w:pPr>
      <w:r>
        <w:rPr>
          <w:rFonts w:ascii="Arial" w:hAnsi="Arial" w:cs="Arial"/>
          <w:color w:val="000000" w:themeColor="text1"/>
          <w:sz w:val="24"/>
          <w:szCs w:val="24"/>
        </w:rPr>
        <w:t>Al is de meerwaarde voor de lange termijn</w:t>
      </w:r>
      <w:r w:rsidR="00CA5525">
        <w:rPr>
          <w:rFonts w:ascii="Arial" w:hAnsi="Arial" w:cs="Arial"/>
          <w:color w:val="000000" w:themeColor="text1"/>
          <w:sz w:val="24"/>
          <w:szCs w:val="24"/>
        </w:rPr>
        <w:t xml:space="preserve"> van dit alles </w:t>
      </w:r>
      <w:r>
        <w:rPr>
          <w:rFonts w:ascii="Arial" w:hAnsi="Arial" w:cs="Arial"/>
          <w:color w:val="000000" w:themeColor="text1"/>
          <w:sz w:val="24"/>
          <w:szCs w:val="24"/>
        </w:rPr>
        <w:t>nog niet bewezen en het maar de vraag of de docent en leerling dit ‘aan kunnen’</w:t>
      </w:r>
      <w:r w:rsidR="00E74CD1">
        <w:rPr>
          <w:rFonts w:ascii="Arial" w:hAnsi="Arial" w:cs="Arial"/>
          <w:color w:val="000000" w:themeColor="text1"/>
          <w:sz w:val="24"/>
          <w:szCs w:val="24"/>
        </w:rPr>
        <w:t>.</w:t>
      </w:r>
      <w:r w:rsidR="00E74CD1">
        <w:rPr>
          <w:rFonts w:ascii="Arial" w:hAnsi="Arial" w:cs="Arial"/>
          <w:color w:val="000000" w:themeColor="text1"/>
          <w:sz w:val="24"/>
          <w:szCs w:val="24"/>
        </w:rPr>
        <w:br/>
      </w:r>
      <w:r w:rsidR="00CA5525">
        <w:rPr>
          <w:rFonts w:ascii="Arial" w:hAnsi="Arial" w:cs="Arial"/>
          <w:color w:val="000000" w:themeColor="text1"/>
          <w:sz w:val="24"/>
          <w:szCs w:val="24"/>
        </w:rPr>
        <w:t>Want:</w:t>
      </w:r>
      <w:r w:rsidR="00FE6469">
        <w:rPr>
          <w:rFonts w:ascii="Arial" w:hAnsi="Arial" w:cs="Arial"/>
          <w:color w:val="000000" w:themeColor="text1"/>
          <w:sz w:val="24"/>
          <w:szCs w:val="24"/>
        </w:rPr>
        <w:t xml:space="preserve"> het vereist een a</w:t>
      </w:r>
      <w:r w:rsidR="00745FA4">
        <w:rPr>
          <w:rFonts w:ascii="Arial" w:hAnsi="Arial" w:cs="Arial"/>
          <w:color w:val="000000" w:themeColor="text1"/>
          <w:sz w:val="24"/>
          <w:szCs w:val="24"/>
        </w:rPr>
        <w:t xml:space="preserve">ndere didactiek, meer zelfstandigheid leerlingen. Al wordt gesteld dat die door de verhoogde autonomie en intrinsieke motivatie al een duw in </w:t>
      </w:r>
      <w:r w:rsidR="00D07C6E">
        <w:rPr>
          <w:rFonts w:ascii="Arial" w:hAnsi="Arial" w:cs="Arial"/>
          <w:color w:val="000000" w:themeColor="text1"/>
          <w:sz w:val="24"/>
          <w:szCs w:val="24"/>
        </w:rPr>
        <w:lastRenderedPageBreak/>
        <w:t>d</w:t>
      </w:r>
      <w:r w:rsidR="00745FA4">
        <w:rPr>
          <w:rFonts w:ascii="Arial" w:hAnsi="Arial" w:cs="Arial"/>
          <w:color w:val="000000" w:themeColor="text1"/>
          <w:sz w:val="24"/>
          <w:szCs w:val="24"/>
        </w:rPr>
        <w:t xml:space="preserve">e goede richting wordt </w:t>
      </w:r>
      <w:r w:rsidR="0029647C">
        <w:rPr>
          <w:rFonts w:ascii="Arial" w:hAnsi="Arial" w:cs="Arial"/>
          <w:color w:val="000000" w:themeColor="text1"/>
          <w:sz w:val="24"/>
          <w:szCs w:val="24"/>
        </w:rPr>
        <w:t>gegeven</w:t>
      </w:r>
      <w:r w:rsidR="00E671E6">
        <w:rPr>
          <w:rFonts w:ascii="Arial" w:hAnsi="Arial" w:cs="Arial"/>
          <w:color w:val="000000" w:themeColor="text1"/>
          <w:sz w:val="24"/>
          <w:szCs w:val="24"/>
        </w:rPr>
        <w:t>.</w:t>
      </w:r>
      <w:r w:rsidR="00CC426D">
        <w:rPr>
          <w:rFonts w:ascii="Arial" w:hAnsi="Arial" w:cs="Arial"/>
          <w:color w:val="000000" w:themeColor="text1"/>
          <w:sz w:val="24"/>
          <w:szCs w:val="24"/>
        </w:rPr>
        <w:t xml:space="preserve"> In</w:t>
      </w:r>
      <w:r w:rsidR="00FE6469">
        <w:rPr>
          <w:rFonts w:ascii="Arial" w:hAnsi="Arial" w:cs="Arial"/>
          <w:color w:val="000000" w:themeColor="text1"/>
          <w:sz w:val="24"/>
          <w:szCs w:val="24"/>
        </w:rPr>
        <w:t xml:space="preserve"> ieder geval</w:t>
      </w:r>
      <w:r w:rsidR="009F5053">
        <w:rPr>
          <w:rFonts w:ascii="Arial" w:hAnsi="Arial" w:cs="Arial"/>
          <w:color w:val="000000" w:themeColor="text1"/>
          <w:sz w:val="24"/>
          <w:szCs w:val="24"/>
        </w:rPr>
        <w:t xml:space="preserve"> v</w:t>
      </w:r>
      <w:r w:rsidR="00E86015">
        <w:rPr>
          <w:rFonts w:ascii="Arial" w:hAnsi="Arial" w:cs="Arial"/>
          <w:color w:val="000000" w:themeColor="text1"/>
          <w:sz w:val="24"/>
          <w:szCs w:val="24"/>
        </w:rPr>
        <w:t>raagt</w:t>
      </w:r>
      <w:r w:rsidR="00FE6469">
        <w:rPr>
          <w:rFonts w:ascii="Arial" w:hAnsi="Arial" w:cs="Arial"/>
          <w:color w:val="000000" w:themeColor="text1"/>
          <w:sz w:val="24"/>
          <w:szCs w:val="24"/>
        </w:rPr>
        <w:t xml:space="preserve"> het m</w:t>
      </w:r>
      <w:r w:rsidR="009F5053">
        <w:rPr>
          <w:rFonts w:ascii="Arial" w:hAnsi="Arial" w:cs="Arial"/>
          <w:color w:val="000000" w:themeColor="text1"/>
          <w:sz w:val="24"/>
          <w:szCs w:val="24"/>
        </w:rPr>
        <w:t>eer kennis van de docent; technisch en vakinhoudelijk</w:t>
      </w:r>
      <w:r w:rsidR="00556D6F">
        <w:rPr>
          <w:rFonts w:ascii="Arial" w:hAnsi="Arial" w:cs="Arial"/>
          <w:color w:val="000000" w:themeColor="text1"/>
          <w:sz w:val="24"/>
          <w:szCs w:val="24"/>
        </w:rPr>
        <w:t>. Kortom TPACK-gericht</w:t>
      </w:r>
      <w:r w:rsidR="00732538">
        <w:rPr>
          <w:rFonts w:ascii="Arial" w:hAnsi="Arial" w:cs="Arial"/>
          <w:color w:val="000000" w:themeColor="text1"/>
          <w:sz w:val="24"/>
          <w:szCs w:val="24"/>
        </w:rPr>
        <w:t>.</w:t>
      </w:r>
    </w:p>
    <w:p w14:paraId="5C63B42F" w14:textId="1CFD0AF2" w:rsidR="00556D6F" w:rsidRDefault="00CD2398">
      <w:pPr>
        <w:rPr>
          <w:rFonts w:ascii="Arial" w:hAnsi="Arial" w:cs="Arial"/>
          <w:color w:val="000000" w:themeColor="text1"/>
          <w:sz w:val="24"/>
          <w:szCs w:val="24"/>
        </w:rPr>
      </w:pPr>
      <w:r>
        <w:rPr>
          <w:rFonts w:ascii="Arial" w:hAnsi="Arial" w:cs="Arial"/>
          <w:color w:val="000000" w:themeColor="text1"/>
          <w:sz w:val="24"/>
          <w:szCs w:val="24"/>
        </w:rPr>
        <w:t xml:space="preserve">Op basis van </w:t>
      </w:r>
      <w:r w:rsidR="00AB7258">
        <w:rPr>
          <w:rFonts w:ascii="Arial" w:hAnsi="Arial" w:cs="Arial"/>
          <w:color w:val="000000" w:themeColor="text1"/>
          <w:sz w:val="24"/>
          <w:szCs w:val="24"/>
        </w:rPr>
        <w:t>dit alles</w:t>
      </w:r>
      <w:r w:rsidR="00536DF8">
        <w:rPr>
          <w:rFonts w:ascii="Arial" w:hAnsi="Arial" w:cs="Arial"/>
          <w:color w:val="000000" w:themeColor="text1"/>
          <w:sz w:val="24"/>
          <w:szCs w:val="24"/>
        </w:rPr>
        <w:t xml:space="preserve"> </w:t>
      </w:r>
      <w:r w:rsidR="00EF70E0">
        <w:rPr>
          <w:rFonts w:ascii="Arial" w:hAnsi="Arial" w:cs="Arial"/>
          <w:color w:val="000000" w:themeColor="text1"/>
          <w:sz w:val="24"/>
          <w:szCs w:val="24"/>
        </w:rPr>
        <w:t>is dit mijn</w:t>
      </w:r>
      <w:r w:rsidR="00536DF8">
        <w:rPr>
          <w:rFonts w:ascii="Arial" w:hAnsi="Arial" w:cs="Arial"/>
          <w:color w:val="000000" w:themeColor="text1"/>
          <w:sz w:val="24"/>
          <w:szCs w:val="24"/>
        </w:rPr>
        <w:t xml:space="preserve"> conclusie: </w:t>
      </w:r>
      <w:r w:rsidR="00567CAD">
        <w:rPr>
          <w:rFonts w:ascii="Arial" w:hAnsi="Arial" w:cs="Arial"/>
          <w:color w:val="000000" w:themeColor="text1"/>
          <w:sz w:val="24"/>
          <w:szCs w:val="24"/>
        </w:rPr>
        <w:br/>
      </w:r>
      <w:r w:rsidR="00556D6F">
        <w:rPr>
          <w:rFonts w:ascii="Arial" w:hAnsi="Arial" w:cs="Arial"/>
          <w:color w:val="000000" w:themeColor="text1"/>
          <w:sz w:val="24"/>
          <w:szCs w:val="24"/>
        </w:rPr>
        <w:t>ICT biedt een uitgelezen mogelijkheid om leerlingen op de voor hen beste manier te bedienen zodat de leerprestaties en motivatie kunnen verbeteren.</w:t>
      </w:r>
      <w:r w:rsidR="00732538">
        <w:rPr>
          <w:rFonts w:ascii="Arial" w:hAnsi="Arial" w:cs="Arial"/>
          <w:color w:val="000000" w:themeColor="text1"/>
          <w:sz w:val="24"/>
          <w:szCs w:val="24"/>
        </w:rPr>
        <w:t xml:space="preserve"> </w:t>
      </w:r>
      <w:r w:rsidR="00320157">
        <w:rPr>
          <w:rFonts w:ascii="Arial" w:hAnsi="Arial" w:cs="Arial"/>
          <w:color w:val="000000" w:themeColor="text1"/>
          <w:sz w:val="24"/>
          <w:szCs w:val="24"/>
        </w:rPr>
        <w:br/>
        <w:t>Je haalt de wereld binnen, lastige onderwerpen kun je aanschouwelijker maken, het sluit beter aan bij de belevingswereld van de leerlingen, vergroot de keuzevrijheid,</w:t>
      </w:r>
      <w:r>
        <w:rPr>
          <w:rFonts w:ascii="Arial" w:hAnsi="Arial" w:cs="Arial"/>
          <w:color w:val="000000" w:themeColor="text1"/>
          <w:sz w:val="24"/>
          <w:szCs w:val="24"/>
        </w:rPr>
        <w:t xml:space="preserve"> en </w:t>
      </w:r>
      <w:r w:rsidR="00567CAD">
        <w:rPr>
          <w:rFonts w:ascii="Arial" w:hAnsi="Arial" w:cs="Arial"/>
          <w:color w:val="000000" w:themeColor="text1"/>
          <w:sz w:val="24"/>
          <w:szCs w:val="24"/>
        </w:rPr>
        <w:t>differentiëren</w:t>
      </w:r>
      <w:r w:rsidR="00320157">
        <w:rPr>
          <w:rFonts w:ascii="Arial" w:hAnsi="Arial" w:cs="Arial"/>
          <w:color w:val="000000" w:themeColor="text1"/>
          <w:sz w:val="24"/>
          <w:szCs w:val="24"/>
        </w:rPr>
        <w:t xml:space="preserve"> wordt makkelijker doordat je heel veel tegelijk kunt aanbieden</w:t>
      </w:r>
      <w:r w:rsidR="00A039A5">
        <w:rPr>
          <w:rFonts w:ascii="Arial" w:hAnsi="Arial" w:cs="Arial"/>
          <w:color w:val="000000" w:themeColor="text1"/>
          <w:sz w:val="24"/>
          <w:szCs w:val="24"/>
        </w:rPr>
        <w:t>.</w:t>
      </w:r>
    </w:p>
    <w:p w14:paraId="32B5DAD8" w14:textId="77777777" w:rsidR="00A039A5" w:rsidRDefault="00556D6F">
      <w:pPr>
        <w:rPr>
          <w:rFonts w:ascii="Arial" w:hAnsi="Arial" w:cs="Arial"/>
          <w:color w:val="000000" w:themeColor="text1"/>
          <w:sz w:val="24"/>
          <w:szCs w:val="24"/>
        </w:rPr>
      </w:pPr>
      <w:r>
        <w:rPr>
          <w:rFonts w:ascii="Arial" w:hAnsi="Arial" w:cs="Arial"/>
          <w:color w:val="000000" w:themeColor="text1"/>
          <w:sz w:val="24"/>
          <w:szCs w:val="24"/>
        </w:rPr>
        <w:t xml:space="preserve">Daarbij gaat het </w:t>
      </w:r>
      <w:r w:rsidR="00CA5525">
        <w:rPr>
          <w:rFonts w:ascii="Arial" w:hAnsi="Arial" w:cs="Arial"/>
          <w:color w:val="000000" w:themeColor="text1"/>
          <w:sz w:val="24"/>
          <w:szCs w:val="24"/>
        </w:rPr>
        <w:t xml:space="preserve">niet </w:t>
      </w:r>
      <w:r>
        <w:rPr>
          <w:rFonts w:ascii="Arial" w:hAnsi="Arial" w:cs="Arial"/>
          <w:color w:val="000000" w:themeColor="text1"/>
          <w:sz w:val="24"/>
          <w:szCs w:val="24"/>
        </w:rPr>
        <w:t xml:space="preserve">om </w:t>
      </w:r>
      <w:r w:rsidR="00CA5525">
        <w:rPr>
          <w:rFonts w:ascii="Arial" w:hAnsi="Arial" w:cs="Arial"/>
          <w:color w:val="000000" w:themeColor="text1"/>
          <w:sz w:val="24"/>
          <w:szCs w:val="24"/>
        </w:rPr>
        <w:t xml:space="preserve">klakkeloos </w:t>
      </w:r>
      <w:r w:rsidR="009A4FE8">
        <w:rPr>
          <w:rFonts w:ascii="Arial" w:hAnsi="Arial" w:cs="Arial"/>
          <w:color w:val="000000" w:themeColor="text1"/>
          <w:sz w:val="24"/>
          <w:szCs w:val="24"/>
        </w:rPr>
        <w:t>aanbieden</w:t>
      </w:r>
      <w:r w:rsidR="00CA5525">
        <w:rPr>
          <w:rFonts w:ascii="Arial" w:hAnsi="Arial" w:cs="Arial"/>
          <w:color w:val="000000" w:themeColor="text1"/>
          <w:sz w:val="24"/>
          <w:szCs w:val="24"/>
        </w:rPr>
        <w:t>, het is geen kwestie van opleuken</w:t>
      </w:r>
      <w:r>
        <w:rPr>
          <w:rFonts w:ascii="Arial" w:hAnsi="Arial" w:cs="Arial"/>
          <w:color w:val="000000" w:themeColor="text1"/>
          <w:sz w:val="24"/>
          <w:szCs w:val="24"/>
        </w:rPr>
        <w:t xml:space="preserve"> of </w:t>
      </w:r>
      <w:r w:rsidR="0029647C">
        <w:rPr>
          <w:rFonts w:ascii="Arial" w:hAnsi="Arial" w:cs="Arial"/>
          <w:color w:val="000000" w:themeColor="text1"/>
          <w:sz w:val="24"/>
          <w:szCs w:val="24"/>
        </w:rPr>
        <w:t>variëren</w:t>
      </w:r>
      <w:r>
        <w:rPr>
          <w:rFonts w:ascii="Arial" w:hAnsi="Arial" w:cs="Arial"/>
          <w:color w:val="000000" w:themeColor="text1"/>
          <w:sz w:val="24"/>
          <w:szCs w:val="24"/>
        </w:rPr>
        <w:t xml:space="preserve"> om te </w:t>
      </w:r>
      <w:r w:rsidR="0029647C">
        <w:rPr>
          <w:rFonts w:ascii="Arial" w:hAnsi="Arial" w:cs="Arial"/>
          <w:color w:val="000000" w:themeColor="text1"/>
          <w:sz w:val="24"/>
          <w:szCs w:val="24"/>
        </w:rPr>
        <w:t>variëren</w:t>
      </w:r>
      <w:r w:rsidR="00732538">
        <w:rPr>
          <w:rFonts w:ascii="Arial" w:hAnsi="Arial" w:cs="Arial"/>
          <w:color w:val="000000" w:themeColor="text1"/>
          <w:sz w:val="24"/>
          <w:szCs w:val="24"/>
        </w:rPr>
        <w:t xml:space="preserve">, maar het </w:t>
      </w:r>
      <w:r w:rsidR="0029647C">
        <w:rPr>
          <w:rFonts w:ascii="Arial" w:hAnsi="Arial" w:cs="Arial"/>
          <w:color w:val="000000" w:themeColor="text1"/>
          <w:sz w:val="24"/>
          <w:szCs w:val="24"/>
        </w:rPr>
        <w:t>combineren</w:t>
      </w:r>
      <w:r w:rsidR="00732538">
        <w:rPr>
          <w:rFonts w:ascii="Arial" w:hAnsi="Arial" w:cs="Arial"/>
          <w:color w:val="000000" w:themeColor="text1"/>
          <w:sz w:val="24"/>
          <w:szCs w:val="24"/>
        </w:rPr>
        <w:t xml:space="preserve"> van de kennis van de technologie, de inhoud van het te leren en de manier waarop te leren aangeboden kan worden.</w:t>
      </w:r>
      <w:r w:rsidR="00732538">
        <w:rPr>
          <w:rFonts w:ascii="Arial" w:hAnsi="Arial" w:cs="Arial"/>
          <w:color w:val="000000" w:themeColor="text1"/>
          <w:sz w:val="24"/>
          <w:szCs w:val="24"/>
        </w:rPr>
        <w:br/>
        <w:t>En dan we weer terug bij TPACK</w:t>
      </w:r>
      <w:r w:rsidR="0029647C">
        <w:rPr>
          <w:rFonts w:ascii="Arial" w:hAnsi="Arial" w:cs="Arial"/>
          <w:color w:val="000000" w:themeColor="text1"/>
          <w:sz w:val="24"/>
          <w:szCs w:val="24"/>
        </w:rPr>
        <w:t>.</w:t>
      </w:r>
      <w:r w:rsidR="00320157">
        <w:rPr>
          <w:rFonts w:ascii="Arial" w:hAnsi="Arial" w:cs="Arial"/>
          <w:color w:val="000000" w:themeColor="text1"/>
          <w:sz w:val="24"/>
          <w:szCs w:val="24"/>
        </w:rPr>
        <w:t xml:space="preserve"> </w:t>
      </w:r>
    </w:p>
    <w:p w14:paraId="5802C3E3" w14:textId="67505C9F" w:rsidR="001C3BD4" w:rsidRDefault="00A039A5">
      <w:pPr>
        <w:rPr>
          <w:rFonts w:ascii="Arial" w:hAnsi="Arial" w:cs="Arial"/>
          <w:color w:val="000000" w:themeColor="text1"/>
          <w:sz w:val="24"/>
          <w:szCs w:val="24"/>
        </w:rPr>
      </w:pPr>
      <w:r>
        <w:rPr>
          <w:rFonts w:ascii="Arial" w:hAnsi="Arial" w:cs="Arial"/>
          <w:color w:val="000000" w:themeColor="text1"/>
          <w:sz w:val="24"/>
          <w:szCs w:val="24"/>
        </w:rPr>
        <w:t>Eén belangrijk ding wil ik hierbij niet onopgemerkt voorbij laten gaan: een goede facilitering is een basisvoorwaarde. Slechte netwerkverbindingen en niet opstartende computers kunnen dusdanig frustreren dat een en ander contraproductief uitpakt.</w:t>
      </w:r>
      <w:r w:rsidR="0029647C">
        <w:rPr>
          <w:rFonts w:ascii="Arial" w:hAnsi="Arial" w:cs="Arial"/>
          <w:color w:val="000000" w:themeColor="text1"/>
          <w:sz w:val="24"/>
          <w:szCs w:val="24"/>
        </w:rPr>
        <w:br/>
      </w:r>
      <w:r>
        <w:rPr>
          <w:rFonts w:ascii="Arial" w:hAnsi="Arial" w:cs="Arial"/>
          <w:color w:val="000000" w:themeColor="text1"/>
          <w:sz w:val="24"/>
          <w:szCs w:val="24"/>
        </w:rPr>
        <w:t xml:space="preserve">Er is nog een nadeel. Namelijk dat het ontwikkelen van de lesstof tijdrovend is. Ik denk dat deze tijd daarna echter ruimschoots ingehaald wordt als er eenmaal een goed programma ‘staat”. Bovendien </w:t>
      </w:r>
      <w:r w:rsidR="00567CAD">
        <w:rPr>
          <w:rFonts w:ascii="Arial" w:hAnsi="Arial" w:cs="Arial"/>
          <w:color w:val="000000" w:themeColor="text1"/>
          <w:sz w:val="24"/>
          <w:szCs w:val="24"/>
        </w:rPr>
        <w:t>creëert</w:t>
      </w:r>
      <w:r>
        <w:rPr>
          <w:rFonts w:ascii="Arial" w:hAnsi="Arial" w:cs="Arial"/>
          <w:color w:val="000000" w:themeColor="text1"/>
          <w:sz w:val="24"/>
          <w:szCs w:val="24"/>
        </w:rPr>
        <w:t xml:space="preserve"> ICT vaak effectieve begeleidingstijd. Daarover dadelijk meer.</w:t>
      </w:r>
    </w:p>
    <w:p w14:paraId="016BF3C7" w14:textId="10FE248B" w:rsidR="001C3BD4" w:rsidRDefault="00171447">
      <w:pPr>
        <w:rPr>
          <w:rFonts w:ascii="Arial" w:hAnsi="Arial" w:cs="Arial"/>
          <w:color w:val="000000" w:themeColor="text1"/>
          <w:sz w:val="24"/>
          <w:szCs w:val="24"/>
        </w:rPr>
      </w:pPr>
      <w:r w:rsidRPr="0072512B">
        <w:rPr>
          <w:rFonts w:ascii="Arial" w:hAnsi="Arial" w:cs="Arial"/>
          <w:noProof/>
          <w:lang w:eastAsia="nl-NL"/>
        </w:rPr>
        <w:drawing>
          <wp:anchor distT="0" distB="0" distL="114300" distR="114300" simplePos="0" relativeHeight="251659264" behindDoc="1" locked="0" layoutInCell="1" allowOverlap="1" wp14:anchorId="23D8F621" wp14:editId="00CCA7BD">
            <wp:simplePos x="0" y="0"/>
            <wp:positionH relativeFrom="margin">
              <wp:align>left</wp:align>
            </wp:positionH>
            <wp:positionV relativeFrom="paragraph">
              <wp:posOffset>11430</wp:posOffset>
            </wp:positionV>
            <wp:extent cx="3919855" cy="2181225"/>
            <wp:effectExtent l="0" t="0" r="0" b="0"/>
            <wp:wrapTight wrapText="bothSides">
              <wp:wrapPolygon edited="0">
                <wp:start x="7873" y="0"/>
                <wp:lineTo x="3149" y="1509"/>
                <wp:lineTo x="1470" y="2264"/>
                <wp:lineTo x="1470" y="3584"/>
                <wp:lineTo x="4829" y="6414"/>
                <wp:lineTo x="4934" y="9432"/>
                <wp:lineTo x="525" y="10941"/>
                <wp:lineTo x="525" y="12451"/>
                <wp:lineTo x="4304" y="12451"/>
                <wp:lineTo x="5354" y="15469"/>
                <wp:lineTo x="2309" y="15469"/>
                <wp:lineTo x="2414" y="17355"/>
                <wp:lineTo x="8083" y="18487"/>
                <wp:lineTo x="8083" y="18865"/>
                <wp:lineTo x="10077" y="20185"/>
                <wp:lineTo x="10497" y="20185"/>
                <wp:lineTo x="12492" y="18865"/>
                <wp:lineTo x="20890" y="18299"/>
                <wp:lineTo x="20995" y="16035"/>
                <wp:lineTo x="14066" y="15469"/>
                <wp:lineTo x="15746" y="12451"/>
                <wp:lineTo x="21205" y="12451"/>
                <wp:lineTo x="21205" y="11130"/>
                <wp:lineTo x="15536" y="9432"/>
                <wp:lineTo x="15641" y="6414"/>
                <wp:lineTo x="16376" y="3396"/>
                <wp:lineTo x="19420" y="2830"/>
                <wp:lineTo x="19210" y="943"/>
                <wp:lineTo x="12912" y="0"/>
                <wp:lineTo x="7873" y="0"/>
              </wp:wrapPolygon>
            </wp:wrapTight>
            <wp:docPr id="20" name="Afbeelding 20" descr="http://www.gortzen.nl/images%20ict/T-p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rtzen.nl/images%20ict/T-pa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9855" cy="2181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5DE969" w14:textId="18D03FBF" w:rsidR="001C3BD4" w:rsidRDefault="001C3BD4">
      <w:pPr>
        <w:rPr>
          <w:rFonts w:ascii="Arial" w:hAnsi="Arial" w:cs="Arial"/>
          <w:color w:val="000000" w:themeColor="text1"/>
          <w:sz w:val="24"/>
          <w:szCs w:val="24"/>
        </w:rPr>
      </w:pPr>
    </w:p>
    <w:p w14:paraId="082A2F0C" w14:textId="555B9CBA" w:rsidR="001C3BD4" w:rsidRDefault="001C3BD4">
      <w:pPr>
        <w:rPr>
          <w:rFonts w:ascii="Arial" w:hAnsi="Arial" w:cs="Arial"/>
          <w:color w:val="000000" w:themeColor="text1"/>
          <w:sz w:val="24"/>
          <w:szCs w:val="24"/>
        </w:rPr>
      </w:pPr>
    </w:p>
    <w:p w14:paraId="36985C58" w14:textId="0E1B6E78" w:rsidR="001C3BD4" w:rsidRDefault="001C3BD4">
      <w:pPr>
        <w:rPr>
          <w:rFonts w:ascii="Arial" w:hAnsi="Arial" w:cs="Arial"/>
          <w:color w:val="000000" w:themeColor="text1"/>
          <w:sz w:val="24"/>
          <w:szCs w:val="24"/>
        </w:rPr>
      </w:pPr>
    </w:p>
    <w:p w14:paraId="4D69A48B" w14:textId="68DA561D" w:rsidR="001C3BD4" w:rsidRDefault="001C3BD4">
      <w:pPr>
        <w:rPr>
          <w:rFonts w:ascii="Arial" w:hAnsi="Arial" w:cs="Arial"/>
          <w:color w:val="000000" w:themeColor="text1"/>
          <w:sz w:val="24"/>
          <w:szCs w:val="24"/>
        </w:rPr>
      </w:pPr>
    </w:p>
    <w:p w14:paraId="1B268CC6" w14:textId="30F35389" w:rsidR="001C3BD4" w:rsidRDefault="001C3BD4">
      <w:pPr>
        <w:rPr>
          <w:rFonts w:ascii="Arial" w:hAnsi="Arial" w:cs="Arial"/>
          <w:color w:val="000000" w:themeColor="text1"/>
          <w:sz w:val="24"/>
          <w:szCs w:val="24"/>
        </w:rPr>
      </w:pPr>
    </w:p>
    <w:p w14:paraId="01D86CD0" w14:textId="66D32A52" w:rsidR="001C3BD4" w:rsidRDefault="001C3BD4">
      <w:pPr>
        <w:rPr>
          <w:rFonts w:ascii="Arial" w:hAnsi="Arial" w:cs="Arial"/>
          <w:color w:val="000000" w:themeColor="text1"/>
          <w:sz w:val="24"/>
          <w:szCs w:val="24"/>
        </w:rPr>
      </w:pPr>
    </w:p>
    <w:p w14:paraId="4E0B85ED" w14:textId="0C455DB5" w:rsidR="001C3BD4" w:rsidRDefault="001C3BD4">
      <w:pPr>
        <w:rPr>
          <w:rFonts w:ascii="Arial" w:hAnsi="Arial" w:cs="Arial"/>
          <w:color w:val="000000" w:themeColor="text1"/>
          <w:sz w:val="24"/>
          <w:szCs w:val="24"/>
        </w:rPr>
      </w:pPr>
    </w:p>
    <w:p w14:paraId="030F7154" w14:textId="31EB53F6" w:rsidR="00593BDF" w:rsidRPr="00567CAD" w:rsidRDefault="00567CAD" w:rsidP="009F5053">
      <w:pPr>
        <w:rPr>
          <w:rFonts w:ascii="Arial" w:hAnsi="Arial" w:cs="Arial"/>
          <w:color w:val="000000" w:themeColor="text1"/>
          <w:sz w:val="24"/>
          <w:szCs w:val="24"/>
          <w:u w:val="single"/>
        </w:rPr>
      </w:pPr>
      <w:r w:rsidRPr="00567CAD">
        <w:rPr>
          <w:rFonts w:ascii="Arial" w:hAnsi="Arial" w:cs="Arial"/>
          <w:color w:val="000000" w:themeColor="text1"/>
          <w:sz w:val="24"/>
          <w:szCs w:val="24"/>
          <w:u w:val="single"/>
        </w:rPr>
        <w:t>Opdracht Flip de Klas</w:t>
      </w:r>
    </w:p>
    <w:p w14:paraId="1FA4E6DD" w14:textId="7902054B" w:rsidR="00AA32F0" w:rsidRDefault="00CD2398" w:rsidP="00AA32F0">
      <w:pPr>
        <w:rPr>
          <w:rFonts w:ascii="Arial" w:hAnsi="Arial" w:cs="Arial"/>
          <w:sz w:val="24"/>
          <w:szCs w:val="24"/>
        </w:rPr>
      </w:pPr>
      <w:r>
        <w:rPr>
          <w:rFonts w:ascii="Arial" w:hAnsi="Arial" w:cs="Arial"/>
          <w:color w:val="000000" w:themeColor="text1"/>
          <w:sz w:val="24"/>
          <w:szCs w:val="24"/>
        </w:rPr>
        <w:t xml:space="preserve">Want die </w:t>
      </w:r>
      <w:r w:rsidR="00536DF8">
        <w:rPr>
          <w:rFonts w:ascii="Arial" w:hAnsi="Arial" w:cs="Arial"/>
          <w:color w:val="000000" w:themeColor="text1"/>
          <w:sz w:val="24"/>
          <w:szCs w:val="24"/>
        </w:rPr>
        <w:t xml:space="preserve">tijdswinst in begeleidingstijd heb ik gezien bij </w:t>
      </w:r>
      <w:r w:rsidR="008C2363">
        <w:rPr>
          <w:rFonts w:ascii="Arial" w:hAnsi="Arial" w:cs="Arial"/>
          <w:color w:val="000000" w:themeColor="text1"/>
          <w:sz w:val="24"/>
          <w:szCs w:val="24"/>
        </w:rPr>
        <w:t xml:space="preserve">de opdracht </w:t>
      </w:r>
      <w:r w:rsidR="009F5053">
        <w:rPr>
          <w:rFonts w:ascii="Arial" w:hAnsi="Arial" w:cs="Arial"/>
          <w:color w:val="000000" w:themeColor="text1"/>
          <w:sz w:val="24"/>
          <w:szCs w:val="24"/>
        </w:rPr>
        <w:t>Flip de Klas</w:t>
      </w:r>
      <w:r w:rsidR="00A32EBB">
        <w:rPr>
          <w:rFonts w:ascii="Arial" w:hAnsi="Arial" w:cs="Arial"/>
          <w:color w:val="000000" w:themeColor="text1"/>
          <w:sz w:val="24"/>
          <w:szCs w:val="24"/>
        </w:rPr>
        <w:t>.</w:t>
      </w:r>
      <w:r w:rsidR="001179F0">
        <w:rPr>
          <w:rFonts w:ascii="Arial" w:hAnsi="Arial" w:cs="Arial"/>
          <w:sz w:val="24"/>
          <w:szCs w:val="24"/>
        </w:rPr>
        <w:t xml:space="preserve"> </w:t>
      </w:r>
      <w:r w:rsidR="00567CAD">
        <w:rPr>
          <w:rFonts w:ascii="Arial" w:hAnsi="Arial" w:cs="Arial"/>
          <w:sz w:val="24"/>
          <w:szCs w:val="24"/>
        </w:rPr>
        <w:br/>
      </w:r>
      <w:r w:rsidR="008C2363">
        <w:rPr>
          <w:rFonts w:ascii="Arial" w:hAnsi="Arial" w:cs="Arial"/>
          <w:sz w:val="24"/>
          <w:szCs w:val="24"/>
        </w:rPr>
        <w:t xml:space="preserve">Wat heeft </w:t>
      </w:r>
      <w:r w:rsidR="00567CAD">
        <w:rPr>
          <w:rFonts w:ascii="Arial" w:hAnsi="Arial" w:cs="Arial"/>
          <w:sz w:val="24"/>
          <w:szCs w:val="24"/>
        </w:rPr>
        <w:t>deze</w:t>
      </w:r>
      <w:r w:rsidR="008C2363">
        <w:rPr>
          <w:rFonts w:ascii="Arial" w:hAnsi="Arial" w:cs="Arial"/>
          <w:sz w:val="24"/>
          <w:szCs w:val="24"/>
        </w:rPr>
        <w:t xml:space="preserve"> voor mij opgeleverd?</w:t>
      </w:r>
    </w:p>
    <w:p w14:paraId="44436530" w14:textId="77777777" w:rsidR="003D1D48" w:rsidRDefault="009F5053" w:rsidP="00DF41F8">
      <w:pPr>
        <w:rPr>
          <w:rFonts w:ascii="Arial" w:hAnsi="Arial" w:cs="Arial"/>
          <w:sz w:val="24"/>
          <w:szCs w:val="24"/>
        </w:rPr>
      </w:pPr>
      <w:r>
        <w:rPr>
          <w:rFonts w:ascii="Arial" w:hAnsi="Arial" w:cs="Arial"/>
          <w:sz w:val="24"/>
          <w:szCs w:val="24"/>
        </w:rPr>
        <w:t xml:space="preserve">Voor de leerlingen die de stof makkelijk oppikken levert </w:t>
      </w:r>
      <w:r w:rsidR="0022550A">
        <w:rPr>
          <w:rFonts w:ascii="Arial" w:hAnsi="Arial" w:cs="Arial"/>
          <w:sz w:val="24"/>
          <w:szCs w:val="24"/>
        </w:rPr>
        <w:t xml:space="preserve">FTC </w:t>
      </w:r>
      <w:r>
        <w:rPr>
          <w:rFonts w:ascii="Arial" w:hAnsi="Arial" w:cs="Arial"/>
          <w:sz w:val="24"/>
          <w:szCs w:val="24"/>
        </w:rPr>
        <w:t>tijdwinst</w:t>
      </w:r>
      <w:r w:rsidR="0022550A">
        <w:rPr>
          <w:rFonts w:ascii="Arial" w:hAnsi="Arial" w:cs="Arial"/>
          <w:sz w:val="24"/>
          <w:szCs w:val="24"/>
        </w:rPr>
        <w:t xml:space="preserve"> op,</w:t>
      </w:r>
      <w:r>
        <w:rPr>
          <w:rFonts w:ascii="Arial" w:hAnsi="Arial" w:cs="Arial"/>
          <w:sz w:val="24"/>
          <w:szCs w:val="24"/>
        </w:rPr>
        <w:t xml:space="preserve"> waardoor zij meer tijd hebben voor verdieping.</w:t>
      </w:r>
      <w:r w:rsidR="00CD7E26">
        <w:rPr>
          <w:rFonts w:ascii="Arial" w:hAnsi="Arial" w:cs="Arial"/>
          <w:sz w:val="24"/>
          <w:szCs w:val="24"/>
        </w:rPr>
        <w:t xml:space="preserve"> En minder verveling van het aanhoren van het gekende….</w:t>
      </w:r>
      <w:r>
        <w:rPr>
          <w:rFonts w:ascii="Arial" w:hAnsi="Arial" w:cs="Arial"/>
          <w:sz w:val="24"/>
          <w:szCs w:val="24"/>
        </w:rPr>
        <w:br/>
        <w:t>Voor degene die nog moeite met de stof hebben is meer (individuele) begeleidingstijd waardoor de kans dat ze stof aan het einde van de les beheersen groter is.</w:t>
      </w:r>
      <w:r>
        <w:rPr>
          <w:rFonts w:ascii="Arial" w:hAnsi="Arial" w:cs="Arial"/>
          <w:sz w:val="24"/>
          <w:szCs w:val="24"/>
        </w:rPr>
        <w:br/>
        <w:t xml:space="preserve">Het kost de docent (één keer) meer voorbereidingstijd maar daarna juist minder </w:t>
      </w:r>
      <w:r w:rsidR="00536DF8">
        <w:rPr>
          <w:rFonts w:ascii="Arial" w:hAnsi="Arial" w:cs="Arial"/>
          <w:sz w:val="24"/>
          <w:szCs w:val="24"/>
        </w:rPr>
        <w:t xml:space="preserve">want </w:t>
      </w:r>
      <w:r w:rsidR="0022550A">
        <w:rPr>
          <w:rFonts w:ascii="Arial" w:hAnsi="Arial" w:cs="Arial"/>
          <w:sz w:val="24"/>
          <w:szCs w:val="24"/>
        </w:rPr>
        <w:t>je hoeft</w:t>
      </w:r>
      <w:r>
        <w:rPr>
          <w:rFonts w:ascii="Arial" w:hAnsi="Arial" w:cs="Arial"/>
          <w:sz w:val="24"/>
          <w:szCs w:val="24"/>
        </w:rPr>
        <w:t xml:space="preserve"> niet elke keer dezelfde klassikale uitleg te geven.</w:t>
      </w:r>
    </w:p>
    <w:p w14:paraId="40F7D374" w14:textId="1C3D1543" w:rsidR="00EA545A" w:rsidRDefault="003D1D48">
      <w:pPr>
        <w:rPr>
          <w:rFonts w:ascii="Arial" w:hAnsi="Arial" w:cs="Arial"/>
          <w:sz w:val="24"/>
          <w:szCs w:val="24"/>
        </w:rPr>
      </w:pPr>
      <w:r>
        <w:rPr>
          <w:rFonts w:ascii="Arial" w:hAnsi="Arial" w:cs="Arial"/>
          <w:sz w:val="24"/>
          <w:szCs w:val="24"/>
        </w:rPr>
        <w:t>Verder heeft het nog meer voordelen. De leerlingen kunnen zelf kiezen wanneer ze uitleg krijgen, ze kunnen de uitleg stopzetten of herhalen als het te snel gaat en ze hebben meteen een naslagwerk, eventueel als voorbereiding op een toets</w:t>
      </w:r>
      <w:r w:rsidR="00EA545A">
        <w:rPr>
          <w:rFonts w:ascii="Arial" w:hAnsi="Arial" w:cs="Arial"/>
          <w:sz w:val="24"/>
          <w:szCs w:val="24"/>
        </w:rPr>
        <w:br w:type="page"/>
      </w:r>
    </w:p>
    <w:p w14:paraId="1706DFD2" w14:textId="7DC53B59" w:rsidR="000064E3" w:rsidRDefault="006250E0" w:rsidP="00DF41F8">
      <w:pPr>
        <w:rPr>
          <w:rFonts w:ascii="Arial" w:hAnsi="Arial" w:cs="Arial"/>
          <w:sz w:val="24"/>
          <w:szCs w:val="24"/>
        </w:rPr>
      </w:pPr>
      <w:r>
        <w:rPr>
          <w:rFonts w:ascii="Arial" w:hAnsi="Arial" w:cs="Arial"/>
          <w:sz w:val="24"/>
          <w:szCs w:val="24"/>
        </w:rPr>
        <w:lastRenderedPageBreak/>
        <w:t>Als nadelen zijn te noemen: dat er tijdens de uitleg geen tijd is voor interactie, dus ok geen vragen gesteld kunnen worden, dat het huiswerk wellicht wat moeilijker te controleren is  en dat het de docent veel voorbereidingstijd kost.</w:t>
      </w:r>
      <w:r>
        <w:rPr>
          <w:rFonts w:ascii="Arial" w:hAnsi="Arial" w:cs="Arial"/>
          <w:sz w:val="24"/>
          <w:szCs w:val="24"/>
        </w:rPr>
        <w:br/>
        <w:t>Wat dat eerste betreft is duidelijk dat de docent goed moet afwegen welke onderwerpen hij hoe gebruikt voor Flip de Klas. Ja, TPACK lijft een rode draad. Wat betreft controle van het huiswerk zou je er een kleine opdracht aan kunnen koppelen die de leerlingen thuis moeten maken. En over de tijd die het kost: die verdien je terug! Je kunt wellicht voor jaren vooruit, zonder iets voor te hoeven bereiden!</w:t>
      </w:r>
    </w:p>
    <w:p w14:paraId="328560EB" w14:textId="206C9E97" w:rsidR="003325BF" w:rsidRDefault="00262442" w:rsidP="00DF41F8">
      <w:pPr>
        <w:rPr>
          <w:rFonts w:ascii="Arial" w:hAnsi="Arial" w:cs="Arial"/>
          <w:sz w:val="24"/>
          <w:szCs w:val="24"/>
        </w:rPr>
      </w:pPr>
      <w:r>
        <w:rPr>
          <w:rFonts w:ascii="Arial" w:hAnsi="Arial" w:cs="Arial"/>
          <w:sz w:val="24"/>
          <w:szCs w:val="24"/>
        </w:rPr>
        <w:t>De gegeven les d</w:t>
      </w:r>
      <w:r w:rsidR="008C2363">
        <w:rPr>
          <w:rFonts w:ascii="Arial" w:hAnsi="Arial" w:cs="Arial"/>
          <w:sz w:val="24"/>
          <w:szCs w:val="24"/>
        </w:rPr>
        <w:t>i</w:t>
      </w:r>
      <w:r>
        <w:rPr>
          <w:rFonts w:ascii="Arial" w:hAnsi="Arial" w:cs="Arial"/>
          <w:sz w:val="24"/>
          <w:szCs w:val="24"/>
        </w:rPr>
        <w:t xml:space="preserve">e </w:t>
      </w:r>
      <w:r w:rsidR="008C2363">
        <w:rPr>
          <w:rFonts w:ascii="Arial" w:hAnsi="Arial" w:cs="Arial"/>
          <w:sz w:val="24"/>
          <w:szCs w:val="24"/>
        </w:rPr>
        <w:t xml:space="preserve">aan de </w:t>
      </w:r>
      <w:r>
        <w:rPr>
          <w:rFonts w:ascii="Arial" w:hAnsi="Arial" w:cs="Arial"/>
          <w:sz w:val="24"/>
          <w:szCs w:val="24"/>
        </w:rPr>
        <w:t xml:space="preserve">opdracht </w:t>
      </w:r>
      <w:r w:rsidR="008C2363">
        <w:rPr>
          <w:rFonts w:ascii="Arial" w:hAnsi="Arial" w:cs="Arial"/>
          <w:sz w:val="24"/>
          <w:szCs w:val="24"/>
        </w:rPr>
        <w:t xml:space="preserve">verbonden </w:t>
      </w:r>
      <w:r>
        <w:rPr>
          <w:rFonts w:ascii="Arial" w:hAnsi="Arial" w:cs="Arial"/>
          <w:sz w:val="24"/>
          <w:szCs w:val="24"/>
        </w:rPr>
        <w:t xml:space="preserve">was </w:t>
      </w:r>
      <w:r w:rsidR="008C2363">
        <w:rPr>
          <w:rFonts w:ascii="Arial" w:hAnsi="Arial" w:cs="Arial"/>
          <w:sz w:val="24"/>
          <w:szCs w:val="24"/>
        </w:rPr>
        <w:t xml:space="preserve">is </w:t>
      </w:r>
      <w:r>
        <w:rPr>
          <w:rFonts w:ascii="Arial" w:hAnsi="Arial" w:cs="Arial"/>
          <w:sz w:val="24"/>
          <w:szCs w:val="24"/>
        </w:rPr>
        <w:t>goed gegaan</w:t>
      </w:r>
      <w:r w:rsidR="008C2363">
        <w:rPr>
          <w:rFonts w:ascii="Arial" w:hAnsi="Arial" w:cs="Arial"/>
          <w:sz w:val="24"/>
          <w:szCs w:val="24"/>
        </w:rPr>
        <w:t>!</w:t>
      </w:r>
      <w:r w:rsidR="008C2363">
        <w:rPr>
          <w:rFonts w:ascii="Arial" w:hAnsi="Arial" w:cs="Arial"/>
          <w:sz w:val="24"/>
          <w:szCs w:val="24"/>
        </w:rPr>
        <w:br/>
        <w:t xml:space="preserve">Ik </w:t>
      </w:r>
      <w:r w:rsidR="006F1D48">
        <w:rPr>
          <w:rFonts w:ascii="Arial" w:hAnsi="Arial" w:cs="Arial"/>
          <w:sz w:val="24"/>
          <w:szCs w:val="24"/>
        </w:rPr>
        <w:t xml:space="preserve">heb </w:t>
      </w:r>
      <w:r w:rsidR="008C2363">
        <w:rPr>
          <w:rFonts w:ascii="Arial" w:hAnsi="Arial" w:cs="Arial"/>
          <w:sz w:val="24"/>
          <w:szCs w:val="24"/>
        </w:rPr>
        <w:t>in feite alleen maar p</w:t>
      </w:r>
      <w:r w:rsidR="00F36C39">
        <w:rPr>
          <w:rFonts w:ascii="Arial" w:hAnsi="Arial" w:cs="Arial"/>
          <w:sz w:val="24"/>
          <w:szCs w:val="24"/>
        </w:rPr>
        <w:t>o</w:t>
      </w:r>
      <w:r w:rsidR="008C2363">
        <w:rPr>
          <w:rFonts w:ascii="Arial" w:hAnsi="Arial" w:cs="Arial"/>
          <w:sz w:val="24"/>
          <w:szCs w:val="24"/>
        </w:rPr>
        <w:t xml:space="preserve">sitieve </w:t>
      </w:r>
      <w:r w:rsidR="00F36C39">
        <w:rPr>
          <w:rFonts w:ascii="Arial" w:hAnsi="Arial" w:cs="Arial"/>
          <w:sz w:val="24"/>
          <w:szCs w:val="24"/>
        </w:rPr>
        <w:t>feedback</w:t>
      </w:r>
      <w:r w:rsidR="008C2363">
        <w:rPr>
          <w:rFonts w:ascii="Arial" w:hAnsi="Arial" w:cs="Arial"/>
          <w:sz w:val="24"/>
          <w:szCs w:val="24"/>
        </w:rPr>
        <w:t xml:space="preserve"> gekregen, al vind ik zelf nog steeds dat het filmpje wat leuker en vrolijker had kunnen zijn.</w:t>
      </w:r>
    </w:p>
    <w:p w14:paraId="605EB9A6" w14:textId="3AE46D81" w:rsidR="00F87FED" w:rsidRPr="00567CAD" w:rsidRDefault="00567CAD" w:rsidP="009F5053">
      <w:pPr>
        <w:spacing w:after="0" w:line="240" w:lineRule="auto"/>
        <w:rPr>
          <w:rFonts w:ascii="Arial" w:hAnsi="Arial" w:cs="Arial"/>
          <w:sz w:val="24"/>
          <w:szCs w:val="24"/>
          <w:u w:val="single"/>
        </w:rPr>
      </w:pPr>
      <w:r w:rsidRPr="00567CAD">
        <w:rPr>
          <w:rFonts w:ascii="Arial" w:hAnsi="Arial" w:cs="Arial"/>
          <w:sz w:val="24"/>
          <w:szCs w:val="24"/>
          <w:u w:val="single"/>
        </w:rPr>
        <w:t>Opdracht proces en reflectie</w:t>
      </w:r>
    </w:p>
    <w:p w14:paraId="5211B4EB" w14:textId="2A3ACA07" w:rsidR="00705252" w:rsidRDefault="00213494" w:rsidP="001179F0">
      <w:pPr>
        <w:rPr>
          <w:rFonts w:ascii="Arial" w:hAnsi="Arial" w:cs="Arial"/>
          <w:color w:val="000000" w:themeColor="text1"/>
          <w:sz w:val="24"/>
          <w:szCs w:val="24"/>
        </w:rPr>
      </w:pPr>
      <w:r>
        <w:rPr>
          <w:rFonts w:ascii="Arial" w:hAnsi="Arial" w:cs="Arial"/>
          <w:color w:val="000000" w:themeColor="text1"/>
          <w:sz w:val="24"/>
          <w:szCs w:val="24"/>
        </w:rPr>
        <w:t xml:space="preserve">Allereerst </w:t>
      </w:r>
      <w:r w:rsidR="00C965B9">
        <w:rPr>
          <w:rFonts w:ascii="Arial" w:hAnsi="Arial" w:cs="Arial"/>
          <w:color w:val="000000" w:themeColor="text1"/>
          <w:sz w:val="24"/>
          <w:szCs w:val="24"/>
        </w:rPr>
        <w:t>heb ik door de opdracht mijn skills weer verbeterd</w:t>
      </w:r>
      <w:r w:rsidR="00EF02BA">
        <w:rPr>
          <w:rFonts w:ascii="Arial" w:hAnsi="Arial" w:cs="Arial"/>
          <w:color w:val="000000" w:themeColor="text1"/>
          <w:sz w:val="24"/>
          <w:szCs w:val="24"/>
        </w:rPr>
        <w:t xml:space="preserve">. Ik draai m’n hand niet </w:t>
      </w:r>
      <w:r w:rsidR="00B02D53">
        <w:rPr>
          <w:rFonts w:ascii="Arial" w:hAnsi="Arial" w:cs="Arial"/>
          <w:color w:val="000000" w:themeColor="text1"/>
          <w:sz w:val="24"/>
          <w:szCs w:val="24"/>
        </w:rPr>
        <w:t xml:space="preserve">meer </w:t>
      </w:r>
      <w:r w:rsidR="00EF02BA">
        <w:rPr>
          <w:rFonts w:ascii="Arial" w:hAnsi="Arial" w:cs="Arial"/>
          <w:color w:val="000000" w:themeColor="text1"/>
          <w:sz w:val="24"/>
          <w:szCs w:val="24"/>
        </w:rPr>
        <w:t>om voor een</w:t>
      </w:r>
      <w:r w:rsidR="00C53019">
        <w:rPr>
          <w:rFonts w:ascii="Arial" w:hAnsi="Arial" w:cs="Arial"/>
          <w:color w:val="000000" w:themeColor="text1"/>
          <w:sz w:val="24"/>
          <w:szCs w:val="24"/>
        </w:rPr>
        <w:t xml:space="preserve"> </w:t>
      </w:r>
      <w:r w:rsidR="00DE6AF7">
        <w:rPr>
          <w:rFonts w:ascii="Arial" w:hAnsi="Arial" w:cs="Arial"/>
          <w:color w:val="000000" w:themeColor="text1"/>
          <w:sz w:val="24"/>
          <w:szCs w:val="24"/>
        </w:rPr>
        <w:t>ingesproken presentatie</w:t>
      </w:r>
      <w:r w:rsidR="00450F1B">
        <w:rPr>
          <w:rFonts w:ascii="Arial" w:hAnsi="Arial" w:cs="Arial"/>
          <w:color w:val="000000" w:themeColor="text1"/>
          <w:sz w:val="24"/>
          <w:szCs w:val="24"/>
        </w:rPr>
        <w:t>.</w:t>
      </w:r>
    </w:p>
    <w:p w14:paraId="72C27AC1" w14:textId="4689A270" w:rsidR="00AA32F0" w:rsidRDefault="00450F1B" w:rsidP="001179F0">
      <w:pPr>
        <w:rPr>
          <w:rFonts w:ascii="Arial" w:hAnsi="Arial" w:cs="Arial"/>
          <w:color w:val="000000" w:themeColor="text1"/>
          <w:sz w:val="24"/>
          <w:szCs w:val="24"/>
        </w:rPr>
      </w:pPr>
      <w:r>
        <w:rPr>
          <w:rFonts w:ascii="Arial" w:hAnsi="Arial" w:cs="Arial"/>
          <w:color w:val="000000" w:themeColor="text1"/>
          <w:sz w:val="24"/>
          <w:szCs w:val="24"/>
        </w:rPr>
        <w:t xml:space="preserve">Maar het </w:t>
      </w:r>
      <w:r w:rsidR="00E55721">
        <w:rPr>
          <w:rFonts w:ascii="Arial" w:hAnsi="Arial" w:cs="Arial"/>
          <w:color w:val="000000" w:themeColor="text1"/>
          <w:sz w:val="24"/>
          <w:szCs w:val="24"/>
        </w:rPr>
        <w:t xml:space="preserve">belangrijkste is dat </w:t>
      </w:r>
      <w:r w:rsidR="004448A9">
        <w:rPr>
          <w:rFonts w:ascii="Arial" w:hAnsi="Arial" w:cs="Arial"/>
          <w:color w:val="000000" w:themeColor="text1"/>
          <w:sz w:val="24"/>
          <w:szCs w:val="24"/>
        </w:rPr>
        <w:t>Ik ben dat ik door de opdrachten een beter fundament gelegd heb om ICT in het lesgeven te implementeren. Ik doe er al veel mee in de lessen maar ik kijk er nu bewuster, beter toegerust</w:t>
      </w:r>
      <w:r w:rsidR="001A7FF1">
        <w:rPr>
          <w:rFonts w:ascii="Arial" w:hAnsi="Arial" w:cs="Arial"/>
          <w:color w:val="000000" w:themeColor="text1"/>
          <w:sz w:val="24"/>
          <w:szCs w:val="24"/>
        </w:rPr>
        <w:t xml:space="preserve">, minder op gevoel </w:t>
      </w:r>
      <w:r w:rsidR="004448A9">
        <w:rPr>
          <w:rFonts w:ascii="Arial" w:hAnsi="Arial" w:cs="Arial"/>
          <w:color w:val="000000" w:themeColor="text1"/>
          <w:sz w:val="24"/>
          <w:szCs w:val="24"/>
        </w:rPr>
        <w:t>naar</w:t>
      </w:r>
      <w:r w:rsidR="003175E7">
        <w:rPr>
          <w:rFonts w:ascii="Arial" w:hAnsi="Arial" w:cs="Arial"/>
          <w:color w:val="000000" w:themeColor="text1"/>
          <w:sz w:val="24"/>
          <w:szCs w:val="24"/>
        </w:rPr>
        <w:t xml:space="preserve"> en ga</w:t>
      </w:r>
      <w:r w:rsidR="00546852">
        <w:rPr>
          <w:rFonts w:ascii="Arial" w:hAnsi="Arial" w:cs="Arial"/>
          <w:color w:val="000000" w:themeColor="text1"/>
          <w:sz w:val="24"/>
          <w:szCs w:val="24"/>
        </w:rPr>
        <w:t xml:space="preserve"> daarin mijn keuzes maken.</w:t>
      </w:r>
      <w:r w:rsidR="001A49B4">
        <w:rPr>
          <w:rFonts w:ascii="Arial" w:hAnsi="Arial" w:cs="Arial"/>
          <w:color w:val="000000" w:themeColor="text1"/>
          <w:sz w:val="24"/>
          <w:szCs w:val="24"/>
        </w:rPr>
        <w:br/>
      </w:r>
      <w:r w:rsidR="004448A9">
        <w:rPr>
          <w:rFonts w:ascii="Arial" w:hAnsi="Arial" w:cs="Arial"/>
          <w:color w:val="000000" w:themeColor="text1"/>
          <w:sz w:val="24"/>
          <w:szCs w:val="24"/>
        </w:rPr>
        <w:br/>
        <w:t>Het heeft mij er zelfs toe gebracht om het PTA voor volgend jaar aan te passen</w:t>
      </w:r>
      <w:r w:rsidR="00E26730">
        <w:rPr>
          <w:rFonts w:ascii="Arial" w:hAnsi="Arial" w:cs="Arial"/>
          <w:color w:val="000000" w:themeColor="text1"/>
          <w:sz w:val="24"/>
          <w:szCs w:val="24"/>
        </w:rPr>
        <w:t xml:space="preserve">: minder </w:t>
      </w:r>
      <w:proofErr w:type="spellStart"/>
      <w:r w:rsidR="00E26730">
        <w:rPr>
          <w:rFonts w:ascii="Arial" w:hAnsi="Arial" w:cs="Arial"/>
          <w:color w:val="000000" w:themeColor="text1"/>
          <w:sz w:val="24"/>
          <w:szCs w:val="24"/>
        </w:rPr>
        <w:t>summatief</w:t>
      </w:r>
      <w:proofErr w:type="spellEnd"/>
      <w:r w:rsidR="00E26730">
        <w:rPr>
          <w:rFonts w:ascii="Arial" w:hAnsi="Arial" w:cs="Arial"/>
          <w:color w:val="000000" w:themeColor="text1"/>
          <w:sz w:val="24"/>
          <w:szCs w:val="24"/>
        </w:rPr>
        <w:t xml:space="preserve"> toetsen en meer ICT werkvormen in leerjaar 3. Dit om de stof beter te laten beklijven en er een gedegen basis gelegd voor leerjaar 4. </w:t>
      </w:r>
      <w:r w:rsidR="00022235">
        <w:rPr>
          <w:rFonts w:ascii="Arial" w:hAnsi="Arial" w:cs="Arial"/>
          <w:color w:val="000000" w:themeColor="text1"/>
          <w:sz w:val="24"/>
          <w:szCs w:val="24"/>
        </w:rPr>
        <w:br/>
      </w:r>
      <w:r w:rsidR="004448A9">
        <w:rPr>
          <w:rFonts w:ascii="Arial" w:hAnsi="Arial" w:cs="Arial"/>
          <w:color w:val="000000" w:themeColor="text1"/>
          <w:sz w:val="24"/>
          <w:szCs w:val="24"/>
        </w:rPr>
        <w:t xml:space="preserve">Dus door het middel ICT ben ik anders gaan denken </w:t>
      </w:r>
      <w:r w:rsidR="00AA32F0">
        <w:rPr>
          <w:rFonts w:ascii="Arial" w:hAnsi="Arial" w:cs="Arial"/>
          <w:color w:val="000000" w:themeColor="text1"/>
          <w:sz w:val="24"/>
          <w:szCs w:val="24"/>
        </w:rPr>
        <w:t xml:space="preserve">en ga ik anders handelen in het leren </w:t>
      </w:r>
      <w:proofErr w:type="spellStart"/>
      <w:r w:rsidR="00AA32F0">
        <w:rPr>
          <w:rFonts w:ascii="Arial" w:hAnsi="Arial" w:cs="Arial"/>
          <w:color w:val="000000" w:themeColor="text1"/>
          <w:sz w:val="24"/>
          <w:szCs w:val="24"/>
        </w:rPr>
        <w:t>leren</w:t>
      </w:r>
      <w:proofErr w:type="spellEnd"/>
      <w:r w:rsidR="00AA32F0">
        <w:rPr>
          <w:rFonts w:ascii="Arial" w:hAnsi="Arial" w:cs="Arial"/>
          <w:color w:val="000000" w:themeColor="text1"/>
          <w:sz w:val="24"/>
          <w:szCs w:val="24"/>
        </w:rPr>
        <w:t>.</w:t>
      </w:r>
      <w:r w:rsidR="00AA32F0">
        <w:rPr>
          <w:rFonts w:ascii="Arial" w:hAnsi="Arial" w:cs="Arial"/>
          <w:color w:val="000000" w:themeColor="text1"/>
          <w:sz w:val="24"/>
          <w:szCs w:val="24"/>
        </w:rPr>
        <w:br/>
        <w:t xml:space="preserve">Andere actiepunten zijn Wikiwijs nog beter te vullen en me nog meer te </w:t>
      </w:r>
      <w:r w:rsidR="0022550A">
        <w:rPr>
          <w:rFonts w:ascii="Arial" w:hAnsi="Arial" w:cs="Arial"/>
          <w:color w:val="000000" w:themeColor="text1"/>
          <w:sz w:val="24"/>
          <w:szCs w:val="24"/>
        </w:rPr>
        <w:t>oriënteren</w:t>
      </w:r>
      <w:r w:rsidR="00AA32F0">
        <w:rPr>
          <w:rFonts w:ascii="Arial" w:hAnsi="Arial" w:cs="Arial"/>
          <w:color w:val="000000" w:themeColor="text1"/>
          <w:sz w:val="24"/>
          <w:szCs w:val="24"/>
        </w:rPr>
        <w:t xml:space="preserve"> op andere ICT-mogelijkheden en applicaties. Daarvoor zal ik allereerst enkele IT-vaardige collega’s gaan bevragen.</w:t>
      </w:r>
      <w:r w:rsidR="004B3C64">
        <w:rPr>
          <w:rFonts w:ascii="Arial" w:hAnsi="Arial" w:cs="Arial"/>
          <w:color w:val="000000" w:themeColor="text1"/>
          <w:sz w:val="24"/>
          <w:szCs w:val="24"/>
        </w:rPr>
        <w:br/>
        <w:t>En bovendien heb ik er mijn skills er door verbeterd.</w:t>
      </w:r>
    </w:p>
    <w:p w14:paraId="402FF5AA" w14:textId="4D932372" w:rsidR="00A466C2" w:rsidRDefault="00AA32F0" w:rsidP="001179F0">
      <w:pPr>
        <w:rPr>
          <w:rFonts w:ascii="Arial" w:hAnsi="Arial" w:cs="Arial"/>
          <w:color w:val="000000" w:themeColor="text1"/>
          <w:sz w:val="24"/>
          <w:szCs w:val="24"/>
        </w:rPr>
      </w:pPr>
      <w:r w:rsidRPr="00AA32F0">
        <w:rPr>
          <w:rFonts w:ascii="Arial" w:hAnsi="Arial" w:cs="Arial"/>
          <w:color w:val="000000" w:themeColor="text1"/>
          <w:sz w:val="24"/>
          <w:szCs w:val="24"/>
          <w:u w:val="single"/>
        </w:rPr>
        <w:t>Tot slot</w:t>
      </w:r>
      <w:r>
        <w:rPr>
          <w:rFonts w:ascii="Arial" w:hAnsi="Arial" w:cs="Arial"/>
          <w:color w:val="000000" w:themeColor="text1"/>
          <w:sz w:val="24"/>
          <w:szCs w:val="24"/>
          <w:u w:val="single"/>
        </w:rPr>
        <w:br/>
      </w:r>
      <w:r>
        <w:rPr>
          <w:rFonts w:ascii="Arial" w:hAnsi="Arial" w:cs="Arial"/>
          <w:color w:val="000000" w:themeColor="text1"/>
          <w:sz w:val="24"/>
          <w:szCs w:val="24"/>
        </w:rPr>
        <w:t>De g</w:t>
      </w:r>
      <w:r w:rsidR="0029647C">
        <w:rPr>
          <w:rFonts w:ascii="Arial" w:hAnsi="Arial" w:cs="Arial"/>
          <w:color w:val="000000" w:themeColor="text1"/>
          <w:sz w:val="24"/>
          <w:szCs w:val="24"/>
        </w:rPr>
        <w:t>rootste</w:t>
      </w:r>
      <w:r w:rsidR="00B22738">
        <w:rPr>
          <w:rFonts w:ascii="Arial" w:hAnsi="Arial" w:cs="Arial"/>
          <w:color w:val="000000" w:themeColor="text1"/>
          <w:sz w:val="24"/>
          <w:szCs w:val="24"/>
        </w:rPr>
        <w:t xml:space="preserve"> winst is het </w:t>
      </w:r>
      <w:r>
        <w:rPr>
          <w:rFonts w:ascii="Arial" w:hAnsi="Arial" w:cs="Arial"/>
          <w:color w:val="000000" w:themeColor="text1"/>
          <w:sz w:val="24"/>
          <w:szCs w:val="24"/>
        </w:rPr>
        <w:t xml:space="preserve">grotere </w:t>
      </w:r>
      <w:r w:rsidR="00B22738">
        <w:rPr>
          <w:rFonts w:ascii="Arial" w:hAnsi="Arial" w:cs="Arial"/>
          <w:color w:val="000000" w:themeColor="text1"/>
          <w:sz w:val="24"/>
          <w:szCs w:val="24"/>
        </w:rPr>
        <w:t>besef dat</w:t>
      </w:r>
      <w:r w:rsidR="0076262E">
        <w:rPr>
          <w:rFonts w:ascii="Arial" w:hAnsi="Arial" w:cs="Arial"/>
          <w:color w:val="000000" w:themeColor="text1"/>
          <w:sz w:val="24"/>
          <w:szCs w:val="24"/>
        </w:rPr>
        <w:t xml:space="preserve"> je</w:t>
      </w:r>
      <w:r w:rsidR="00B22738">
        <w:rPr>
          <w:rFonts w:ascii="Arial" w:hAnsi="Arial" w:cs="Arial"/>
          <w:color w:val="000000" w:themeColor="text1"/>
          <w:sz w:val="24"/>
          <w:szCs w:val="24"/>
        </w:rPr>
        <w:t xml:space="preserve"> leerlingen </w:t>
      </w:r>
      <w:r w:rsidR="0012680B">
        <w:rPr>
          <w:rFonts w:ascii="Arial" w:hAnsi="Arial" w:cs="Arial"/>
          <w:color w:val="000000" w:themeColor="text1"/>
          <w:sz w:val="24"/>
          <w:szCs w:val="24"/>
        </w:rPr>
        <w:t xml:space="preserve"> door ICT </w:t>
      </w:r>
      <w:r w:rsidR="00B22738">
        <w:rPr>
          <w:rFonts w:ascii="Arial" w:hAnsi="Arial" w:cs="Arial"/>
          <w:color w:val="000000" w:themeColor="text1"/>
          <w:sz w:val="24"/>
          <w:szCs w:val="24"/>
        </w:rPr>
        <w:t xml:space="preserve">op </w:t>
      </w:r>
      <w:r w:rsidR="0076262E">
        <w:rPr>
          <w:rFonts w:ascii="Arial" w:hAnsi="Arial" w:cs="Arial"/>
          <w:color w:val="000000" w:themeColor="text1"/>
          <w:sz w:val="24"/>
          <w:szCs w:val="24"/>
        </w:rPr>
        <w:t>verschillende</w:t>
      </w:r>
      <w:r w:rsidR="00B22738">
        <w:rPr>
          <w:rFonts w:ascii="Arial" w:hAnsi="Arial" w:cs="Arial"/>
          <w:color w:val="000000" w:themeColor="text1"/>
          <w:sz w:val="24"/>
          <w:szCs w:val="24"/>
        </w:rPr>
        <w:t xml:space="preserve"> manier</w:t>
      </w:r>
      <w:r w:rsidR="0076262E">
        <w:rPr>
          <w:rFonts w:ascii="Arial" w:hAnsi="Arial" w:cs="Arial"/>
          <w:color w:val="000000" w:themeColor="text1"/>
          <w:sz w:val="24"/>
          <w:szCs w:val="24"/>
        </w:rPr>
        <w:t xml:space="preserve">en kunt </w:t>
      </w:r>
      <w:r w:rsidR="00A40A63">
        <w:rPr>
          <w:rFonts w:ascii="Arial" w:hAnsi="Arial" w:cs="Arial"/>
          <w:color w:val="000000" w:themeColor="text1"/>
          <w:sz w:val="24"/>
          <w:szCs w:val="24"/>
        </w:rPr>
        <w:t>bediene</w:t>
      </w:r>
      <w:r w:rsidR="0076262E">
        <w:rPr>
          <w:rFonts w:ascii="Arial" w:hAnsi="Arial" w:cs="Arial"/>
          <w:color w:val="000000" w:themeColor="text1"/>
          <w:sz w:val="24"/>
          <w:szCs w:val="24"/>
        </w:rPr>
        <w:t xml:space="preserve">n. Dit geeft variatie en keuzemogelijkheden voor wat het </w:t>
      </w:r>
      <w:r w:rsidR="0029647C">
        <w:rPr>
          <w:rFonts w:ascii="Arial" w:hAnsi="Arial" w:cs="Arial"/>
          <w:color w:val="000000" w:themeColor="text1"/>
          <w:sz w:val="24"/>
          <w:szCs w:val="24"/>
        </w:rPr>
        <w:t>beste</w:t>
      </w:r>
      <w:r w:rsidR="0076262E">
        <w:rPr>
          <w:rFonts w:ascii="Arial" w:hAnsi="Arial" w:cs="Arial"/>
          <w:color w:val="000000" w:themeColor="text1"/>
          <w:sz w:val="24"/>
          <w:szCs w:val="24"/>
        </w:rPr>
        <w:t xml:space="preserve"> bij </w:t>
      </w:r>
      <w:r w:rsidR="0029647C">
        <w:rPr>
          <w:rFonts w:ascii="Arial" w:hAnsi="Arial" w:cs="Arial"/>
          <w:color w:val="000000" w:themeColor="text1"/>
          <w:sz w:val="24"/>
          <w:szCs w:val="24"/>
        </w:rPr>
        <w:t>d</w:t>
      </w:r>
      <w:r w:rsidR="0076262E">
        <w:rPr>
          <w:rFonts w:ascii="Arial" w:hAnsi="Arial" w:cs="Arial"/>
          <w:color w:val="000000" w:themeColor="text1"/>
          <w:sz w:val="24"/>
          <w:szCs w:val="24"/>
        </w:rPr>
        <w:t>e individuele leerling past en waardoor</w:t>
      </w:r>
      <w:r w:rsidR="008C2363">
        <w:rPr>
          <w:rFonts w:ascii="Arial" w:hAnsi="Arial" w:cs="Arial"/>
          <w:color w:val="000000" w:themeColor="text1"/>
          <w:sz w:val="24"/>
          <w:szCs w:val="24"/>
        </w:rPr>
        <w:t xml:space="preserve"> de leerprestaties en motivatie verbeteren</w:t>
      </w:r>
      <w:r w:rsidR="0076262E">
        <w:rPr>
          <w:rFonts w:ascii="Arial" w:hAnsi="Arial" w:cs="Arial"/>
          <w:color w:val="000000" w:themeColor="text1"/>
          <w:sz w:val="24"/>
          <w:szCs w:val="24"/>
        </w:rPr>
        <w:t>.</w:t>
      </w:r>
      <w:r w:rsidR="00231AAD">
        <w:rPr>
          <w:rFonts w:ascii="Arial" w:hAnsi="Arial" w:cs="Arial"/>
          <w:color w:val="000000" w:themeColor="text1"/>
          <w:sz w:val="24"/>
          <w:szCs w:val="24"/>
        </w:rPr>
        <w:br/>
        <w:t xml:space="preserve">Ontwikkeling van de lesstof is tijdrovend maar je wint er op den duur tijd mee. En dat komt het leerproces alleen maar ten goede. </w:t>
      </w:r>
      <w:r w:rsidR="008C2363">
        <w:rPr>
          <w:rFonts w:ascii="Arial" w:hAnsi="Arial" w:cs="Arial"/>
          <w:color w:val="000000" w:themeColor="text1"/>
          <w:sz w:val="24"/>
          <w:szCs w:val="24"/>
        </w:rPr>
        <w:br/>
      </w:r>
      <w:r w:rsidR="00231AAD">
        <w:rPr>
          <w:rFonts w:ascii="Arial" w:hAnsi="Arial" w:cs="Arial"/>
          <w:color w:val="000000" w:themeColor="text1"/>
          <w:sz w:val="24"/>
          <w:szCs w:val="24"/>
        </w:rPr>
        <w:t>Echter:</w:t>
      </w:r>
      <w:r w:rsidR="00231AAD">
        <w:rPr>
          <w:rFonts w:ascii="Arial" w:hAnsi="Arial" w:cs="Arial"/>
          <w:color w:val="000000" w:themeColor="text1"/>
          <w:sz w:val="24"/>
          <w:szCs w:val="24"/>
        </w:rPr>
        <w:br/>
      </w:r>
      <w:r w:rsidR="00EB3919">
        <w:rPr>
          <w:rFonts w:ascii="Arial" w:hAnsi="Arial" w:cs="Arial"/>
          <w:color w:val="000000" w:themeColor="text1"/>
          <w:sz w:val="24"/>
          <w:szCs w:val="24"/>
        </w:rPr>
        <w:t>ICT is een middel, niet het doel!</w:t>
      </w:r>
      <w:r>
        <w:rPr>
          <w:rFonts w:ascii="Arial" w:hAnsi="Arial" w:cs="Arial"/>
          <w:color w:val="000000" w:themeColor="text1"/>
          <w:sz w:val="24"/>
          <w:szCs w:val="24"/>
        </w:rPr>
        <w:br/>
      </w:r>
      <w:r w:rsidR="00F36C39">
        <w:rPr>
          <w:rFonts w:ascii="Arial" w:hAnsi="Arial" w:cs="Arial"/>
          <w:color w:val="000000" w:themeColor="text1"/>
          <w:sz w:val="24"/>
          <w:szCs w:val="24"/>
        </w:rPr>
        <w:t xml:space="preserve">Want er zijn ook leerlingen die </w:t>
      </w:r>
      <w:proofErr w:type="spellStart"/>
      <w:r w:rsidR="00F36C39">
        <w:rPr>
          <w:rFonts w:ascii="Arial" w:hAnsi="Arial" w:cs="Arial"/>
          <w:color w:val="000000" w:themeColor="text1"/>
          <w:sz w:val="24"/>
          <w:szCs w:val="24"/>
        </w:rPr>
        <w:t>wèl</w:t>
      </w:r>
      <w:proofErr w:type="spellEnd"/>
      <w:r w:rsidR="00F36C39">
        <w:rPr>
          <w:rFonts w:ascii="Arial" w:hAnsi="Arial" w:cs="Arial"/>
          <w:color w:val="000000" w:themeColor="text1"/>
          <w:sz w:val="24"/>
          <w:szCs w:val="24"/>
        </w:rPr>
        <w:t xml:space="preserve"> gebaat zijn bij d</w:t>
      </w:r>
      <w:r w:rsidR="0022550A">
        <w:rPr>
          <w:rFonts w:ascii="Arial" w:hAnsi="Arial" w:cs="Arial"/>
          <w:color w:val="000000" w:themeColor="text1"/>
          <w:sz w:val="24"/>
          <w:szCs w:val="24"/>
        </w:rPr>
        <w:t>e meer traditionele</w:t>
      </w:r>
      <w:r w:rsidR="00F36C39">
        <w:rPr>
          <w:rFonts w:ascii="Arial" w:hAnsi="Arial" w:cs="Arial"/>
          <w:color w:val="000000" w:themeColor="text1"/>
          <w:sz w:val="24"/>
          <w:szCs w:val="24"/>
        </w:rPr>
        <w:t xml:space="preserve"> aanpak. </w:t>
      </w:r>
      <w:r w:rsidR="001179F0">
        <w:rPr>
          <w:rFonts w:ascii="Arial" w:hAnsi="Arial" w:cs="Arial"/>
          <w:color w:val="000000" w:themeColor="text1"/>
          <w:sz w:val="24"/>
          <w:szCs w:val="24"/>
        </w:rPr>
        <w:t>Er zijn meerdere wegen die naar Rome leiden!</w:t>
      </w:r>
      <w:r w:rsidR="0076262E">
        <w:rPr>
          <w:rFonts w:ascii="Arial" w:hAnsi="Arial" w:cs="Arial"/>
          <w:color w:val="000000" w:themeColor="text1"/>
          <w:sz w:val="24"/>
          <w:szCs w:val="24"/>
        </w:rPr>
        <w:br/>
      </w:r>
      <w:r w:rsidR="00F36C39">
        <w:rPr>
          <w:rFonts w:ascii="Arial" w:hAnsi="Arial" w:cs="Arial"/>
          <w:color w:val="000000" w:themeColor="text1"/>
          <w:sz w:val="24"/>
          <w:szCs w:val="24"/>
        </w:rPr>
        <w:t>Vertel mij wat: ik w</w:t>
      </w:r>
      <w:r w:rsidR="00A466C2">
        <w:rPr>
          <w:rFonts w:ascii="Arial" w:hAnsi="Arial" w:cs="Arial"/>
          <w:color w:val="000000" w:themeColor="text1"/>
          <w:sz w:val="24"/>
          <w:szCs w:val="24"/>
        </w:rPr>
        <w:t xml:space="preserve">eet </w:t>
      </w:r>
      <w:r w:rsidR="001C570B">
        <w:rPr>
          <w:rFonts w:ascii="Arial" w:hAnsi="Arial" w:cs="Arial"/>
          <w:color w:val="000000" w:themeColor="text1"/>
          <w:sz w:val="24"/>
          <w:szCs w:val="24"/>
        </w:rPr>
        <w:t xml:space="preserve"> best </w:t>
      </w:r>
      <w:r w:rsidR="00A466C2">
        <w:rPr>
          <w:rFonts w:ascii="Arial" w:hAnsi="Arial" w:cs="Arial"/>
          <w:color w:val="000000" w:themeColor="text1"/>
          <w:sz w:val="24"/>
          <w:szCs w:val="24"/>
        </w:rPr>
        <w:t>veel van Romeinen</w:t>
      </w:r>
      <w:r>
        <w:rPr>
          <w:rFonts w:ascii="Arial" w:hAnsi="Arial" w:cs="Arial"/>
          <w:color w:val="000000" w:themeColor="text1"/>
          <w:sz w:val="24"/>
          <w:szCs w:val="24"/>
        </w:rPr>
        <w:t>:</w:t>
      </w:r>
      <w:r w:rsidR="00A466C2">
        <w:rPr>
          <w:rFonts w:ascii="Arial" w:hAnsi="Arial" w:cs="Arial"/>
          <w:color w:val="000000" w:themeColor="text1"/>
          <w:sz w:val="24"/>
          <w:szCs w:val="24"/>
        </w:rPr>
        <w:t xml:space="preserve"> </w:t>
      </w:r>
      <w:r>
        <w:rPr>
          <w:rFonts w:ascii="Arial" w:hAnsi="Arial" w:cs="Arial"/>
          <w:color w:val="000000" w:themeColor="text1"/>
          <w:sz w:val="24"/>
          <w:szCs w:val="24"/>
        </w:rPr>
        <w:t>d</w:t>
      </w:r>
      <w:r w:rsidR="00A466C2">
        <w:rPr>
          <w:rFonts w:ascii="Arial" w:hAnsi="Arial" w:cs="Arial"/>
          <w:color w:val="000000" w:themeColor="text1"/>
          <w:sz w:val="24"/>
          <w:szCs w:val="24"/>
        </w:rPr>
        <w:t xml:space="preserve">oor </w:t>
      </w:r>
      <w:proofErr w:type="spellStart"/>
      <w:r w:rsidR="00A466C2">
        <w:rPr>
          <w:rFonts w:ascii="Arial" w:hAnsi="Arial" w:cs="Arial"/>
          <w:color w:val="000000" w:themeColor="text1"/>
          <w:sz w:val="24"/>
          <w:szCs w:val="24"/>
        </w:rPr>
        <w:t>Asterix</w:t>
      </w:r>
      <w:proofErr w:type="spellEnd"/>
      <w:r w:rsidR="00A466C2">
        <w:rPr>
          <w:rFonts w:ascii="Arial" w:hAnsi="Arial" w:cs="Arial"/>
          <w:color w:val="000000" w:themeColor="text1"/>
          <w:sz w:val="24"/>
          <w:szCs w:val="24"/>
        </w:rPr>
        <w:t xml:space="preserve"> en </w:t>
      </w:r>
      <w:proofErr w:type="spellStart"/>
      <w:r w:rsidR="0022550A">
        <w:rPr>
          <w:rFonts w:ascii="Arial" w:hAnsi="Arial" w:cs="Arial"/>
          <w:color w:val="000000" w:themeColor="text1"/>
          <w:sz w:val="24"/>
          <w:szCs w:val="24"/>
        </w:rPr>
        <w:t>Obelix</w:t>
      </w:r>
      <w:proofErr w:type="spellEnd"/>
      <w:r w:rsidR="0022550A">
        <w:rPr>
          <w:rFonts w:ascii="Arial" w:hAnsi="Arial" w:cs="Arial"/>
          <w:color w:val="000000" w:themeColor="text1"/>
          <w:sz w:val="24"/>
          <w:szCs w:val="24"/>
        </w:rPr>
        <w:t>,</w:t>
      </w:r>
      <w:r w:rsidR="00F36C39">
        <w:rPr>
          <w:rFonts w:ascii="Arial" w:hAnsi="Arial" w:cs="Arial"/>
          <w:color w:val="000000" w:themeColor="text1"/>
          <w:sz w:val="24"/>
          <w:szCs w:val="24"/>
        </w:rPr>
        <w:t xml:space="preserve"> niet door de geschiedenisboeken</w:t>
      </w:r>
      <w:r w:rsidR="00231AAD">
        <w:rPr>
          <w:rFonts w:ascii="Arial" w:hAnsi="Arial" w:cs="Arial"/>
          <w:color w:val="000000" w:themeColor="text1"/>
          <w:sz w:val="24"/>
          <w:szCs w:val="24"/>
        </w:rPr>
        <w:t>.</w:t>
      </w:r>
    </w:p>
    <w:p w14:paraId="7107AE5F" w14:textId="1A763510" w:rsidR="00231AAD" w:rsidRDefault="00231AAD" w:rsidP="001179F0">
      <w:pPr>
        <w:rPr>
          <w:rFonts w:ascii="Arial" w:hAnsi="Arial" w:cs="Arial"/>
          <w:color w:val="000000" w:themeColor="text1"/>
          <w:sz w:val="24"/>
          <w:szCs w:val="24"/>
        </w:rPr>
      </w:pPr>
      <w:r>
        <w:rPr>
          <w:rFonts w:ascii="Arial" w:hAnsi="Arial" w:cs="Arial"/>
          <w:color w:val="000000" w:themeColor="text1"/>
          <w:sz w:val="24"/>
          <w:szCs w:val="24"/>
        </w:rPr>
        <w:t xml:space="preserve">Nu laat ik nog wat </w:t>
      </w:r>
      <w:proofErr w:type="spellStart"/>
      <w:r>
        <w:rPr>
          <w:rFonts w:ascii="Arial" w:hAnsi="Arial" w:cs="Arial"/>
          <w:color w:val="000000" w:themeColor="text1"/>
          <w:sz w:val="24"/>
          <w:szCs w:val="24"/>
        </w:rPr>
        <w:t>Good</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Practices</w:t>
      </w:r>
      <w:proofErr w:type="spellEnd"/>
      <w:r>
        <w:rPr>
          <w:rFonts w:ascii="Arial" w:hAnsi="Arial" w:cs="Arial"/>
          <w:color w:val="000000" w:themeColor="text1"/>
          <w:sz w:val="24"/>
          <w:szCs w:val="24"/>
        </w:rPr>
        <w:t xml:space="preserve"> zien:</w:t>
      </w:r>
      <w:r w:rsidR="00D07C6E">
        <w:rPr>
          <w:rFonts w:ascii="Arial" w:hAnsi="Arial" w:cs="Arial"/>
          <w:color w:val="000000" w:themeColor="text1"/>
          <w:sz w:val="24"/>
          <w:szCs w:val="24"/>
        </w:rPr>
        <w:t xml:space="preserve"> </w:t>
      </w:r>
    </w:p>
    <w:p w14:paraId="256FB3F4" w14:textId="77777777" w:rsidR="00D07C6E" w:rsidRPr="0071396F" w:rsidRDefault="000E3246" w:rsidP="001179F0">
      <w:pPr>
        <w:rPr>
          <w:rFonts w:ascii="Arial" w:hAnsi="Arial" w:cs="Arial"/>
          <w:sz w:val="24"/>
          <w:szCs w:val="24"/>
        </w:rPr>
      </w:pPr>
      <w:hyperlink r:id="rId12" w:history="1">
        <w:r w:rsidR="00D07C6E" w:rsidRPr="0071396F">
          <w:rPr>
            <w:rStyle w:val="Hyperlink"/>
            <w:rFonts w:ascii="Arial" w:hAnsi="Arial" w:cs="Arial"/>
            <w:sz w:val="24"/>
            <w:szCs w:val="24"/>
          </w:rPr>
          <w:t>https://maken.wikiwijs.nl/72731/Theorie_leerjaar_3</w:t>
        </w:r>
      </w:hyperlink>
      <w:r w:rsidR="00D07C6E" w:rsidRPr="0071396F">
        <w:rPr>
          <w:rFonts w:ascii="Arial" w:hAnsi="Arial" w:cs="Arial"/>
          <w:sz w:val="24"/>
          <w:szCs w:val="24"/>
        </w:rPr>
        <w:t xml:space="preserve"> </w:t>
      </w:r>
    </w:p>
    <w:p w14:paraId="43DE5857" w14:textId="49575DB3" w:rsidR="00D07C6E" w:rsidRPr="0071396F" w:rsidRDefault="000E3246" w:rsidP="001179F0">
      <w:pPr>
        <w:rPr>
          <w:rFonts w:ascii="Arial" w:hAnsi="Arial" w:cs="Arial"/>
          <w:sz w:val="24"/>
          <w:szCs w:val="24"/>
        </w:rPr>
      </w:pPr>
      <w:hyperlink r:id="rId13" w:history="1">
        <w:r w:rsidR="00D07C6E" w:rsidRPr="0071396F">
          <w:rPr>
            <w:rStyle w:val="Hyperlink"/>
            <w:rFonts w:ascii="Arial" w:hAnsi="Arial" w:cs="Arial"/>
            <w:sz w:val="24"/>
            <w:szCs w:val="24"/>
          </w:rPr>
          <w:t>https://maken.wikiwijs.nl/72317/Leerjaar_4</w:t>
        </w:r>
      </w:hyperlink>
    </w:p>
    <w:sectPr w:rsidR="00D07C6E" w:rsidRPr="0071396F" w:rsidSect="00D4760C">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21193" w14:textId="77777777" w:rsidR="000E3246" w:rsidRDefault="000E3246" w:rsidP="00EF70E0">
      <w:pPr>
        <w:spacing w:after="0" w:line="240" w:lineRule="auto"/>
      </w:pPr>
      <w:r>
        <w:separator/>
      </w:r>
    </w:p>
  </w:endnote>
  <w:endnote w:type="continuationSeparator" w:id="0">
    <w:p w14:paraId="727CDE1B" w14:textId="77777777" w:rsidR="000E3246" w:rsidRDefault="000E3246" w:rsidP="00EF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F9220" w14:textId="77777777" w:rsidR="000E3246" w:rsidRDefault="000E3246" w:rsidP="00EF70E0">
      <w:pPr>
        <w:spacing w:after="0" w:line="240" w:lineRule="auto"/>
      </w:pPr>
      <w:r>
        <w:separator/>
      </w:r>
    </w:p>
  </w:footnote>
  <w:footnote w:type="continuationSeparator" w:id="0">
    <w:p w14:paraId="4EC80515" w14:textId="77777777" w:rsidR="000E3246" w:rsidRDefault="000E3246" w:rsidP="00EF70E0">
      <w:pPr>
        <w:spacing w:after="0" w:line="240" w:lineRule="auto"/>
      </w:pPr>
      <w:r>
        <w:continuationSeparator/>
      </w:r>
    </w:p>
  </w:footnote>
  <w:footnote w:id="1">
    <w:p w14:paraId="69C8D363" w14:textId="77777777" w:rsidR="00D07C6E" w:rsidRDefault="00FF1BAF" w:rsidP="00D07C6E">
      <w:pPr>
        <w:pStyle w:val="Voetnoottekst"/>
      </w:pPr>
      <w:r>
        <w:rPr>
          <w:rStyle w:val="Voetnootmarkering"/>
        </w:rPr>
        <w:footnoteRef/>
      </w:r>
      <w:r>
        <w:t xml:space="preserve"> </w:t>
      </w:r>
      <w:r w:rsidR="00D07C6E">
        <w:t xml:space="preserve">Uit:  </w:t>
      </w:r>
      <w:hyperlink r:id="rId1" w:history="1">
        <w:r w:rsidR="00D07C6E">
          <w:rPr>
            <w:rStyle w:val="Hyperlink"/>
          </w:rPr>
          <w:t>https://clu.nl/wp-content/uploads/2018/08/Adaptiviteit_in_adaptieve_leersystemen_Verslag_Marcel_Tillema.pdf</w:t>
        </w:r>
      </w:hyperlink>
    </w:p>
    <w:p w14:paraId="7F1E56B1" w14:textId="586274C6" w:rsidR="00FF1BAF" w:rsidRDefault="00D07C6E" w:rsidP="00D07C6E">
      <w:pPr>
        <w:pStyle w:val="Voetnoottekst"/>
      </w:pPr>
      <w:r w:rsidRPr="00F14BE4">
        <w:rPr>
          <w:rFonts w:ascii="Arial" w:hAnsi="Arial" w:cs="Arial"/>
          <w:color w:val="000000" w:themeColor="text1"/>
        </w:rPr>
        <w:t>Ik heb van Rina als enig aandachtspunt gekregen dat ik recentere bronnen dan 2012 had moeten gebruiken. Zeker in de snel veranderende wereld van ICT.</w:t>
      </w:r>
      <w:r w:rsidRPr="00F14BE4">
        <w:rPr>
          <w:rFonts w:ascii="Arial" w:hAnsi="Arial" w:cs="Arial"/>
          <w:color w:val="000000" w:themeColor="text1"/>
        </w:rPr>
        <w:br/>
        <w:t>Dit heb ik hierbij ook maar meteen gedaan.</w:t>
      </w:r>
    </w:p>
  </w:footnote>
  <w:footnote w:id="2">
    <w:p w14:paraId="7769A7B2" w14:textId="66B40738" w:rsidR="00F14BE4" w:rsidRDefault="00D07C6E">
      <w:pPr>
        <w:pStyle w:val="Voetnoottekst"/>
      </w:pPr>
      <w:r>
        <w:rPr>
          <w:rStyle w:val="Voetnootmarkering"/>
        </w:rPr>
        <w:t>2</w:t>
      </w:r>
      <w:r w:rsidR="00F14BE4">
        <w:t xml:space="preserve"> </w:t>
      </w:r>
      <w:r>
        <w:t>Ook u</w:t>
      </w:r>
      <w:r w:rsidR="00F14BE4">
        <w:t xml:space="preserve">it: </w:t>
      </w:r>
      <w:r w:rsidR="00EF70E0">
        <w:t xml:space="preserve"> </w:t>
      </w:r>
      <w:hyperlink r:id="rId2" w:history="1">
        <w:r w:rsidR="00EF70E0">
          <w:rPr>
            <w:rStyle w:val="Hyperlink"/>
          </w:rPr>
          <w:t>https://clu.nl/wp-content/uploads/2018/08/Adaptiviteit_in_adaptieve_leersystemen_Verslag_Marcel_Tillema.pdf</w:t>
        </w:r>
      </w:hyperlink>
    </w:p>
    <w:p w14:paraId="7A179D10" w14:textId="2385EE93" w:rsidR="00EF70E0" w:rsidRPr="00F14BE4" w:rsidRDefault="00F14BE4" w:rsidP="00D07C6E">
      <w:pPr>
        <w:pStyle w:val="Voetnoottekst"/>
      </w:pPr>
      <w:r w:rsidRPr="00F14BE4">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15"/>
    <w:rsid w:val="000064E3"/>
    <w:rsid w:val="00022235"/>
    <w:rsid w:val="0006197B"/>
    <w:rsid w:val="00073090"/>
    <w:rsid w:val="000A5F36"/>
    <w:rsid w:val="000D5957"/>
    <w:rsid w:val="000E3246"/>
    <w:rsid w:val="001179F0"/>
    <w:rsid w:val="0012680B"/>
    <w:rsid w:val="00171447"/>
    <w:rsid w:val="001A49B4"/>
    <w:rsid w:val="001A6328"/>
    <w:rsid w:val="001A7FF1"/>
    <w:rsid w:val="001B2B65"/>
    <w:rsid w:val="001C3BD4"/>
    <w:rsid w:val="001C570B"/>
    <w:rsid w:val="00213494"/>
    <w:rsid w:val="0022550A"/>
    <w:rsid w:val="00231AAD"/>
    <w:rsid w:val="00257378"/>
    <w:rsid w:val="00260364"/>
    <w:rsid w:val="00262442"/>
    <w:rsid w:val="0029647C"/>
    <w:rsid w:val="002971ED"/>
    <w:rsid w:val="002C158F"/>
    <w:rsid w:val="002C725A"/>
    <w:rsid w:val="003124B2"/>
    <w:rsid w:val="00314CD2"/>
    <w:rsid w:val="003175E7"/>
    <w:rsid w:val="00320157"/>
    <w:rsid w:val="00326766"/>
    <w:rsid w:val="003325BF"/>
    <w:rsid w:val="00393A35"/>
    <w:rsid w:val="003D1D48"/>
    <w:rsid w:val="00433852"/>
    <w:rsid w:val="004412AB"/>
    <w:rsid w:val="004448A9"/>
    <w:rsid w:val="00450F1B"/>
    <w:rsid w:val="004B3C64"/>
    <w:rsid w:val="00536DF8"/>
    <w:rsid w:val="00546852"/>
    <w:rsid w:val="00556D6F"/>
    <w:rsid w:val="00567CAD"/>
    <w:rsid w:val="00593BDF"/>
    <w:rsid w:val="005E2EF1"/>
    <w:rsid w:val="006250E0"/>
    <w:rsid w:val="00642064"/>
    <w:rsid w:val="006927A8"/>
    <w:rsid w:val="006D1757"/>
    <w:rsid w:val="006F1D48"/>
    <w:rsid w:val="00703BEA"/>
    <w:rsid w:val="00705252"/>
    <w:rsid w:val="0071396F"/>
    <w:rsid w:val="00732538"/>
    <w:rsid w:val="00745FA4"/>
    <w:rsid w:val="0076262E"/>
    <w:rsid w:val="007A7FFB"/>
    <w:rsid w:val="007C0E62"/>
    <w:rsid w:val="007F3DE4"/>
    <w:rsid w:val="008C2363"/>
    <w:rsid w:val="008C3489"/>
    <w:rsid w:val="00926B05"/>
    <w:rsid w:val="00936A7F"/>
    <w:rsid w:val="009A4FE8"/>
    <w:rsid w:val="009B6169"/>
    <w:rsid w:val="009F5053"/>
    <w:rsid w:val="00A039A5"/>
    <w:rsid w:val="00A244DA"/>
    <w:rsid w:val="00A32EBB"/>
    <w:rsid w:val="00A35DF3"/>
    <w:rsid w:val="00A40A63"/>
    <w:rsid w:val="00A466C2"/>
    <w:rsid w:val="00AA32F0"/>
    <w:rsid w:val="00AB7258"/>
    <w:rsid w:val="00AD3335"/>
    <w:rsid w:val="00AD4BCD"/>
    <w:rsid w:val="00B0051B"/>
    <w:rsid w:val="00B02D53"/>
    <w:rsid w:val="00B22738"/>
    <w:rsid w:val="00BB7815"/>
    <w:rsid w:val="00BE4DDF"/>
    <w:rsid w:val="00C327B8"/>
    <w:rsid w:val="00C53019"/>
    <w:rsid w:val="00C60447"/>
    <w:rsid w:val="00C965B9"/>
    <w:rsid w:val="00CA2F54"/>
    <w:rsid w:val="00CA5525"/>
    <w:rsid w:val="00CC41E1"/>
    <w:rsid w:val="00CC426D"/>
    <w:rsid w:val="00CC4AFB"/>
    <w:rsid w:val="00CD2398"/>
    <w:rsid w:val="00CD7E26"/>
    <w:rsid w:val="00D0223D"/>
    <w:rsid w:val="00D07C6E"/>
    <w:rsid w:val="00D33A40"/>
    <w:rsid w:val="00D4760C"/>
    <w:rsid w:val="00D54CAD"/>
    <w:rsid w:val="00D6564D"/>
    <w:rsid w:val="00DA223A"/>
    <w:rsid w:val="00DE6AF7"/>
    <w:rsid w:val="00DF2791"/>
    <w:rsid w:val="00DF41F8"/>
    <w:rsid w:val="00E23C9D"/>
    <w:rsid w:val="00E26730"/>
    <w:rsid w:val="00E55721"/>
    <w:rsid w:val="00E671E6"/>
    <w:rsid w:val="00E74CD1"/>
    <w:rsid w:val="00E86015"/>
    <w:rsid w:val="00E92193"/>
    <w:rsid w:val="00EA545A"/>
    <w:rsid w:val="00EB3919"/>
    <w:rsid w:val="00EC4BB6"/>
    <w:rsid w:val="00EF02BA"/>
    <w:rsid w:val="00EF70E0"/>
    <w:rsid w:val="00F07E4A"/>
    <w:rsid w:val="00F14BE4"/>
    <w:rsid w:val="00F36C39"/>
    <w:rsid w:val="00F80DCA"/>
    <w:rsid w:val="00F87FED"/>
    <w:rsid w:val="00FE6469"/>
    <w:rsid w:val="00FF1BAF"/>
    <w:rsid w:val="00FF4B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ED11"/>
  <w15:chartTrackingRefBased/>
  <w15:docId w15:val="{37B5DD9C-DE32-4F8D-8296-F840D719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93BDF"/>
    <w:rPr>
      <w:color w:val="0000FF"/>
      <w:u w:val="single"/>
    </w:rPr>
  </w:style>
  <w:style w:type="paragraph" w:styleId="Lijstalinea">
    <w:name w:val="List Paragraph"/>
    <w:basedOn w:val="Standaard"/>
    <w:uiPriority w:val="34"/>
    <w:qFormat/>
    <w:rsid w:val="00C60447"/>
    <w:pPr>
      <w:ind w:left="720"/>
      <w:contextualSpacing/>
    </w:pPr>
  </w:style>
  <w:style w:type="paragraph" w:styleId="Voetnoottekst">
    <w:name w:val="footnote text"/>
    <w:basedOn w:val="Standaard"/>
    <w:link w:val="VoetnoottekstChar"/>
    <w:uiPriority w:val="99"/>
    <w:unhideWhenUsed/>
    <w:rsid w:val="00EF70E0"/>
    <w:pPr>
      <w:spacing w:after="0" w:line="240" w:lineRule="auto"/>
    </w:pPr>
    <w:rPr>
      <w:sz w:val="20"/>
      <w:szCs w:val="20"/>
    </w:rPr>
  </w:style>
  <w:style w:type="character" w:customStyle="1" w:styleId="VoetnoottekstChar">
    <w:name w:val="Voetnoottekst Char"/>
    <w:basedOn w:val="Standaardalinea-lettertype"/>
    <w:link w:val="Voetnoottekst"/>
    <w:uiPriority w:val="99"/>
    <w:rsid w:val="00EF70E0"/>
    <w:rPr>
      <w:sz w:val="20"/>
      <w:szCs w:val="20"/>
    </w:rPr>
  </w:style>
  <w:style w:type="character" w:styleId="Voetnootmarkering">
    <w:name w:val="footnote reference"/>
    <w:basedOn w:val="Standaardalinea-lettertype"/>
    <w:uiPriority w:val="99"/>
    <w:semiHidden/>
    <w:unhideWhenUsed/>
    <w:rsid w:val="00EF70E0"/>
    <w:rPr>
      <w:vertAlign w:val="superscript"/>
    </w:rPr>
  </w:style>
  <w:style w:type="paragraph" w:styleId="Eindnoottekst">
    <w:name w:val="endnote text"/>
    <w:basedOn w:val="Standaard"/>
    <w:link w:val="EindnoottekstChar"/>
    <w:uiPriority w:val="99"/>
    <w:semiHidden/>
    <w:unhideWhenUsed/>
    <w:rsid w:val="00FF1BAF"/>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FF1BAF"/>
    <w:rPr>
      <w:sz w:val="20"/>
      <w:szCs w:val="20"/>
    </w:rPr>
  </w:style>
  <w:style w:type="character" w:styleId="Eindnootmarkering">
    <w:name w:val="endnote reference"/>
    <w:basedOn w:val="Standaardalinea-lettertype"/>
    <w:uiPriority w:val="99"/>
    <w:semiHidden/>
    <w:unhideWhenUsed/>
    <w:rsid w:val="00FF1BAF"/>
    <w:rPr>
      <w:vertAlign w:val="superscript"/>
    </w:rPr>
  </w:style>
  <w:style w:type="character" w:styleId="Onopgelostemelding">
    <w:name w:val="Unresolved Mention"/>
    <w:basedOn w:val="Standaardalinea-lettertype"/>
    <w:uiPriority w:val="99"/>
    <w:semiHidden/>
    <w:unhideWhenUsed/>
    <w:rsid w:val="00703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ken.wikiwijs.nl/72317/Leerjaar_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ken.wikiwijs.nl/72731/Theorie_leerjaar_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aken.wikiwijs.nl/15379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lu.nl/wp-content/uploads/2018/08/Adaptiviteit_in_adaptieve_leersystemen_Verslag_Marcel_Tillema.pdf" TargetMode="External"/><Relationship Id="rId1" Type="http://schemas.openxmlformats.org/officeDocument/2006/relationships/hyperlink" Target="https://clu.nl/wp-content/uploads/2018/08/Adaptiviteit_in_adaptieve_leersystemen_Verslag_Marcel_Tillema.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81F1D4CFDB204F94543104E855D03C" ma:contentTypeVersion="10" ma:contentTypeDescription="Create a new document." ma:contentTypeScope="" ma:versionID="4753189306cb363e4cd311cd5f7fa31d">
  <xsd:schema xmlns:xsd="http://www.w3.org/2001/XMLSchema" xmlns:xs="http://www.w3.org/2001/XMLSchema" xmlns:p="http://schemas.microsoft.com/office/2006/metadata/properties" xmlns:ns3="65f436bc-f26c-49f9-aefd-be1dea798930" xmlns:ns4="68413bd8-e5d1-4ee2-8b7c-909707740d5e" targetNamespace="http://schemas.microsoft.com/office/2006/metadata/properties" ma:root="true" ma:fieldsID="57e7d2ae0d1c6f96b2a92c483d2f1fad" ns3:_="" ns4:_="">
    <xsd:import namespace="65f436bc-f26c-49f9-aefd-be1dea798930"/>
    <xsd:import namespace="68413bd8-e5d1-4ee2-8b7c-909707740d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436bc-f26c-49f9-aefd-be1dea7989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13bd8-e5d1-4ee2-8b7c-909707740d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499D4-754C-4920-8AD0-8D00A73B6080}">
  <ds:schemaRefs>
    <ds:schemaRef ds:uri="http://schemas.microsoft.com/sharepoint/v3/contenttype/forms"/>
  </ds:schemaRefs>
</ds:datastoreItem>
</file>

<file path=customXml/itemProps2.xml><?xml version="1.0" encoding="utf-8"?>
<ds:datastoreItem xmlns:ds="http://schemas.openxmlformats.org/officeDocument/2006/customXml" ds:itemID="{BCB4DB9D-CC3A-4E8F-AC1D-FD760A2112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6C6939-8D34-444A-97D3-C10560CE4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436bc-f26c-49f9-aefd-be1dea798930"/>
    <ds:schemaRef ds:uri="68413bd8-e5d1-4ee2-8b7c-909707740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29B39-7D92-4BC5-BD82-A01E33DB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1140</Words>
  <Characters>6274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50</cp:revision>
  <cp:lastPrinted>2019-11-21T15:51:00Z</cp:lastPrinted>
  <dcterms:created xsi:type="dcterms:W3CDTF">2019-11-24T09:01:00Z</dcterms:created>
  <dcterms:modified xsi:type="dcterms:W3CDTF">2019-11-24T15:49:00Z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0x0101001681F1D4CFDB204F94543104E855D03C</vt:lpwstr>
  </property>
</Properties>
</file>